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313" w:rsidRDefault="00A02F98" w:rsidP="00A02F98">
      <w:pPr>
        <w:snapToGrid w:val="0"/>
        <w:jc w:val="center"/>
        <w:rPr>
          <w:sz w:val="22"/>
        </w:rPr>
      </w:pPr>
      <w:r>
        <w:rPr>
          <w:rFonts w:hint="eastAsia"/>
          <w:sz w:val="22"/>
        </w:rPr>
        <w:t>いすみ市</w:t>
      </w:r>
      <w:r w:rsidR="00FC2313" w:rsidRPr="00FC2313">
        <w:rPr>
          <w:rFonts w:hint="eastAsia"/>
          <w:sz w:val="22"/>
        </w:rPr>
        <w:t>青年等就農計画認定基準</w:t>
      </w:r>
    </w:p>
    <w:p w:rsidR="00A02F98" w:rsidRPr="00FC2313" w:rsidRDefault="00A02F98" w:rsidP="00A02F98">
      <w:pPr>
        <w:snapToGrid w:val="0"/>
        <w:jc w:val="center"/>
        <w:rPr>
          <w:sz w:val="22"/>
        </w:rPr>
      </w:pPr>
    </w:p>
    <w:p w:rsidR="00590B89" w:rsidRPr="00E23F22" w:rsidRDefault="00FC2313" w:rsidP="00A02F98">
      <w:pPr>
        <w:snapToGrid w:val="0"/>
        <w:ind w:left="220" w:hangingChars="100" w:hanging="220"/>
        <w:rPr>
          <w:sz w:val="22"/>
        </w:rPr>
      </w:pPr>
      <w:r w:rsidRPr="00E23F22">
        <w:rPr>
          <w:rFonts w:hint="eastAsia"/>
          <w:sz w:val="22"/>
        </w:rPr>
        <w:t>第１</w:t>
      </w:r>
      <w:r w:rsidR="00A12A81" w:rsidRPr="00E23F22">
        <w:rPr>
          <w:rFonts w:hint="eastAsia"/>
          <w:sz w:val="22"/>
        </w:rPr>
        <w:t xml:space="preserve">　</w:t>
      </w:r>
      <w:r w:rsidR="00774AA6" w:rsidRPr="00E23F22">
        <w:rPr>
          <w:rFonts w:hint="eastAsia"/>
          <w:sz w:val="22"/>
        </w:rPr>
        <w:t>趣旨</w:t>
      </w:r>
    </w:p>
    <w:p w:rsidR="00FC2313" w:rsidRPr="00E23F22" w:rsidRDefault="00FC2313" w:rsidP="00590B89">
      <w:pPr>
        <w:snapToGrid w:val="0"/>
        <w:ind w:leftChars="100" w:left="210" w:firstLineChars="100" w:firstLine="220"/>
        <w:rPr>
          <w:sz w:val="22"/>
        </w:rPr>
      </w:pPr>
      <w:r w:rsidRPr="00E23F22">
        <w:rPr>
          <w:rFonts w:hint="eastAsia"/>
          <w:sz w:val="22"/>
        </w:rPr>
        <w:t>市長は、将来において効率的かつ安定的な農業経営の担い手に発展するよ</w:t>
      </w:r>
      <w:r w:rsidR="00A02F98" w:rsidRPr="00E23F22">
        <w:rPr>
          <w:rFonts w:hint="eastAsia"/>
          <w:sz w:val="22"/>
        </w:rPr>
        <w:t>うな青年等の就農を促進するため、農業経営基盤強化促進法（昭和55年法律第65</w:t>
      </w:r>
      <w:r w:rsidRPr="00E23F22">
        <w:rPr>
          <w:rFonts w:hint="eastAsia"/>
          <w:sz w:val="22"/>
        </w:rPr>
        <w:t>号）に基づく青年等就農計画（以下「就農計画」という。）の認定に関して、国の農業経営基</w:t>
      </w:r>
      <w:r w:rsidR="00A02F98" w:rsidRPr="00E23F22">
        <w:rPr>
          <w:rFonts w:hint="eastAsia"/>
          <w:sz w:val="22"/>
        </w:rPr>
        <w:t>盤強化促進法の基本要綱（平成24年５月31日付け24経営第564</w:t>
      </w:r>
      <w:r w:rsidRPr="00E23F22">
        <w:rPr>
          <w:rFonts w:hint="eastAsia"/>
          <w:sz w:val="22"/>
        </w:rPr>
        <w:t>号農林水産省経営局長通知）、市の農業経営基盤の強化の促進に関する基本的な構想（</w:t>
      </w:r>
      <w:r w:rsidR="00EB15B2" w:rsidRPr="00E23F22">
        <w:rPr>
          <w:rFonts w:hint="eastAsia"/>
          <w:sz w:val="22"/>
        </w:rPr>
        <w:t>令和５年９</w:t>
      </w:r>
      <w:r w:rsidR="00802507" w:rsidRPr="00E23F22">
        <w:rPr>
          <w:rFonts w:hint="eastAsia"/>
          <w:sz w:val="22"/>
        </w:rPr>
        <w:t>月</w:t>
      </w:r>
      <w:r w:rsidR="00332F4D" w:rsidRPr="00E23F22">
        <w:rPr>
          <w:rFonts w:hint="eastAsia"/>
          <w:sz w:val="22"/>
        </w:rPr>
        <w:t>29</w:t>
      </w:r>
      <w:r w:rsidRPr="00E23F22">
        <w:rPr>
          <w:rFonts w:hint="eastAsia"/>
          <w:sz w:val="22"/>
        </w:rPr>
        <w:t>日告示。以下「基本構想」という。）及びこの基準により定めるものとする。</w:t>
      </w:r>
    </w:p>
    <w:p w:rsidR="00A02F98" w:rsidRPr="00E23F22" w:rsidRDefault="00A02F98" w:rsidP="00FC2313">
      <w:pPr>
        <w:snapToGrid w:val="0"/>
        <w:rPr>
          <w:sz w:val="22"/>
        </w:rPr>
      </w:pPr>
    </w:p>
    <w:p w:rsidR="00FC2313" w:rsidRPr="00E23F22" w:rsidRDefault="00FC2313" w:rsidP="00FC2313">
      <w:pPr>
        <w:snapToGrid w:val="0"/>
        <w:rPr>
          <w:sz w:val="22"/>
        </w:rPr>
      </w:pPr>
      <w:r w:rsidRPr="00E23F22">
        <w:rPr>
          <w:rFonts w:hint="eastAsia"/>
          <w:sz w:val="22"/>
        </w:rPr>
        <w:t>第２</w:t>
      </w:r>
      <w:r w:rsidR="00A12A81" w:rsidRPr="00E23F22">
        <w:rPr>
          <w:rFonts w:hint="eastAsia"/>
          <w:sz w:val="22"/>
        </w:rPr>
        <w:t xml:space="preserve">　</w:t>
      </w:r>
      <w:r w:rsidRPr="00E23F22">
        <w:rPr>
          <w:rFonts w:hint="eastAsia"/>
          <w:sz w:val="22"/>
        </w:rPr>
        <w:t>申請</w:t>
      </w:r>
      <w:r w:rsidR="00774AA6" w:rsidRPr="00E23F22">
        <w:rPr>
          <w:rFonts w:hint="eastAsia"/>
          <w:sz w:val="22"/>
        </w:rPr>
        <w:t>者の</w:t>
      </w:r>
      <w:r w:rsidRPr="00E23F22">
        <w:rPr>
          <w:rFonts w:hint="eastAsia"/>
          <w:sz w:val="22"/>
        </w:rPr>
        <w:t>要件</w:t>
      </w:r>
      <w:r w:rsidRPr="00E23F22">
        <w:rPr>
          <w:sz w:val="22"/>
        </w:rPr>
        <w:t xml:space="preserve"> </w:t>
      </w:r>
    </w:p>
    <w:p w:rsidR="00774AA6" w:rsidRPr="00E23F22" w:rsidRDefault="00FC2313" w:rsidP="00FF6D48">
      <w:pPr>
        <w:snapToGrid w:val="0"/>
        <w:ind w:leftChars="100" w:left="210"/>
        <w:rPr>
          <w:sz w:val="22"/>
        </w:rPr>
      </w:pPr>
      <w:r w:rsidRPr="00E23F22">
        <w:rPr>
          <w:rFonts w:hint="eastAsia"/>
          <w:sz w:val="22"/>
        </w:rPr>
        <w:t>１</w:t>
      </w:r>
      <w:r w:rsidR="00A12A81" w:rsidRPr="00E23F22">
        <w:rPr>
          <w:rFonts w:hint="eastAsia"/>
          <w:sz w:val="22"/>
        </w:rPr>
        <w:t xml:space="preserve">　</w:t>
      </w:r>
      <w:r w:rsidRPr="00E23F22">
        <w:rPr>
          <w:rFonts w:hint="eastAsia"/>
          <w:sz w:val="22"/>
        </w:rPr>
        <w:t>青年等就農計画</w:t>
      </w:r>
      <w:r w:rsidR="00774AA6" w:rsidRPr="00E23F22">
        <w:rPr>
          <w:rFonts w:hint="eastAsia"/>
          <w:sz w:val="22"/>
        </w:rPr>
        <w:t>の申請者は、市内において新たに農業経営を営む、</w:t>
      </w:r>
      <w:r w:rsidR="00FF6D48" w:rsidRPr="00E23F22">
        <w:rPr>
          <w:rFonts w:hint="eastAsia"/>
          <w:sz w:val="22"/>
        </w:rPr>
        <w:t>また</w:t>
      </w:r>
      <w:r w:rsidR="00774AA6" w:rsidRPr="00E23F22">
        <w:rPr>
          <w:rFonts w:hint="eastAsia"/>
          <w:sz w:val="22"/>
        </w:rPr>
        <w:t>は営もうとする者</w:t>
      </w:r>
      <w:r w:rsidR="00FF6D48" w:rsidRPr="00E23F22">
        <w:rPr>
          <w:rFonts w:hint="eastAsia"/>
          <w:sz w:val="22"/>
        </w:rPr>
        <w:t>で、次に掲げる要件を満たす者（法第12条第１項の農業経営改善計画の認定を受けている、または受けたことがある青年を除く。）とする。</w:t>
      </w:r>
    </w:p>
    <w:p w:rsidR="00C470BC" w:rsidRPr="00E23F22" w:rsidRDefault="00C470BC" w:rsidP="00FF6D48">
      <w:pPr>
        <w:snapToGrid w:val="0"/>
        <w:ind w:leftChars="100" w:left="210"/>
        <w:rPr>
          <w:sz w:val="22"/>
        </w:rPr>
      </w:pPr>
    </w:p>
    <w:p w:rsidR="00FC2313" w:rsidRPr="00E23F22" w:rsidRDefault="00FC2313" w:rsidP="00A02F98">
      <w:pPr>
        <w:snapToGrid w:val="0"/>
        <w:ind w:firstLineChars="100" w:firstLine="220"/>
        <w:rPr>
          <w:sz w:val="22"/>
        </w:rPr>
      </w:pPr>
      <w:r w:rsidRPr="00E23F22">
        <w:rPr>
          <w:rFonts w:hint="eastAsia"/>
          <w:sz w:val="22"/>
        </w:rPr>
        <w:t>（１）青年等の範囲は次のいずれかとする。</w:t>
      </w:r>
    </w:p>
    <w:p w:rsidR="00FC2313" w:rsidRPr="00E23F22" w:rsidRDefault="00FC2313" w:rsidP="00A02F98">
      <w:pPr>
        <w:snapToGrid w:val="0"/>
        <w:ind w:firstLineChars="200" w:firstLine="440"/>
        <w:rPr>
          <w:sz w:val="22"/>
        </w:rPr>
      </w:pPr>
      <w:r w:rsidRPr="00E23F22">
        <w:rPr>
          <w:rFonts w:hint="eastAsia"/>
          <w:sz w:val="22"/>
        </w:rPr>
        <w:t>ア</w:t>
      </w:r>
      <w:r w:rsidR="00700B67" w:rsidRPr="00E23F22">
        <w:rPr>
          <w:rFonts w:hint="eastAsia"/>
          <w:sz w:val="22"/>
        </w:rPr>
        <w:t xml:space="preserve">　</w:t>
      </w:r>
      <w:r w:rsidRPr="00E23F22">
        <w:rPr>
          <w:rFonts w:hint="eastAsia"/>
          <w:sz w:val="22"/>
        </w:rPr>
        <w:t>青年（農業経営の開始時の年齢が</w:t>
      </w:r>
      <w:r w:rsidRPr="00E23F22">
        <w:rPr>
          <w:sz w:val="22"/>
        </w:rPr>
        <w:t>18</w:t>
      </w:r>
      <w:r w:rsidRPr="00E23F22">
        <w:rPr>
          <w:rFonts w:hint="eastAsia"/>
          <w:sz w:val="22"/>
        </w:rPr>
        <w:t>歳以上</w:t>
      </w:r>
      <w:r w:rsidRPr="00E23F22">
        <w:rPr>
          <w:sz w:val="22"/>
        </w:rPr>
        <w:t>45</w:t>
      </w:r>
      <w:r w:rsidRPr="00E23F22">
        <w:rPr>
          <w:rFonts w:hint="eastAsia"/>
          <w:sz w:val="22"/>
        </w:rPr>
        <w:t>歳未満）</w:t>
      </w:r>
    </w:p>
    <w:p w:rsidR="00FC2313" w:rsidRPr="00E23F22" w:rsidRDefault="00FC2313" w:rsidP="00A02F98">
      <w:pPr>
        <w:snapToGrid w:val="0"/>
        <w:ind w:leftChars="300" w:left="630"/>
        <w:rPr>
          <w:sz w:val="22"/>
        </w:rPr>
      </w:pPr>
      <w:r w:rsidRPr="00E23F22">
        <w:rPr>
          <w:rFonts w:hint="eastAsia"/>
          <w:sz w:val="22"/>
        </w:rPr>
        <w:t>ただし、地域に担い手がいない等やむを得ない事情があると市長が認める場合には、</w:t>
      </w:r>
      <w:r w:rsidRPr="00E23F22">
        <w:rPr>
          <w:sz w:val="22"/>
        </w:rPr>
        <w:t>50</w:t>
      </w:r>
      <w:r w:rsidRPr="00E23F22">
        <w:rPr>
          <w:rFonts w:hint="eastAsia"/>
          <w:sz w:val="22"/>
        </w:rPr>
        <w:t>歳未満とする。</w:t>
      </w:r>
    </w:p>
    <w:p w:rsidR="00FC2313" w:rsidRPr="00E23F22" w:rsidRDefault="00FC2313" w:rsidP="00A02F98">
      <w:pPr>
        <w:snapToGrid w:val="0"/>
        <w:ind w:firstLineChars="200" w:firstLine="440"/>
        <w:rPr>
          <w:sz w:val="22"/>
        </w:rPr>
      </w:pPr>
      <w:r w:rsidRPr="00E23F22">
        <w:rPr>
          <w:rFonts w:hint="eastAsia"/>
          <w:sz w:val="22"/>
        </w:rPr>
        <w:t>イ</w:t>
      </w:r>
      <w:r w:rsidR="00700B67" w:rsidRPr="00E23F22">
        <w:rPr>
          <w:rFonts w:hint="eastAsia"/>
          <w:sz w:val="22"/>
        </w:rPr>
        <w:t xml:space="preserve">　</w:t>
      </w:r>
      <w:r w:rsidRPr="00E23F22">
        <w:rPr>
          <w:sz w:val="22"/>
        </w:rPr>
        <w:t>65</w:t>
      </w:r>
      <w:r w:rsidRPr="00E23F22">
        <w:rPr>
          <w:rFonts w:hint="eastAsia"/>
          <w:sz w:val="22"/>
        </w:rPr>
        <w:t>歳未満の者であって、かつ、次</w:t>
      </w:r>
      <w:r w:rsidR="00FF6D48" w:rsidRPr="00E23F22">
        <w:rPr>
          <w:rFonts w:hint="eastAsia"/>
          <w:sz w:val="22"/>
        </w:rPr>
        <w:t>の各号のいずれかに該当する者</w:t>
      </w:r>
    </w:p>
    <w:p w:rsidR="00FC2313" w:rsidRPr="00E23F22" w:rsidRDefault="00FF6D48" w:rsidP="00FF6D48">
      <w:pPr>
        <w:snapToGrid w:val="0"/>
        <w:ind w:firstLineChars="300" w:firstLine="660"/>
        <w:rPr>
          <w:sz w:val="22"/>
        </w:rPr>
      </w:pPr>
      <w:r w:rsidRPr="00E23F22">
        <w:rPr>
          <w:rFonts w:hint="eastAsia"/>
          <w:sz w:val="22"/>
        </w:rPr>
        <w:t>①</w:t>
      </w:r>
      <w:r w:rsidR="00FC2313" w:rsidRPr="00E23F22">
        <w:rPr>
          <w:sz w:val="22"/>
        </w:rPr>
        <w:t xml:space="preserve"> </w:t>
      </w:r>
      <w:r w:rsidR="00FC2313" w:rsidRPr="00E23F22">
        <w:rPr>
          <w:rFonts w:hint="eastAsia"/>
          <w:sz w:val="22"/>
        </w:rPr>
        <w:t>商工業その他の事業の経営管理に３年以上従事した者</w:t>
      </w:r>
    </w:p>
    <w:p w:rsidR="00FC2313" w:rsidRPr="00E23F22" w:rsidRDefault="00FF6D48" w:rsidP="00FF6D48">
      <w:pPr>
        <w:snapToGrid w:val="0"/>
        <w:ind w:leftChars="300" w:left="630"/>
        <w:rPr>
          <w:sz w:val="22"/>
        </w:rPr>
      </w:pPr>
      <w:r w:rsidRPr="00E23F22">
        <w:rPr>
          <w:rFonts w:hint="eastAsia"/>
          <w:sz w:val="22"/>
        </w:rPr>
        <w:t>②</w:t>
      </w:r>
      <w:r w:rsidR="00FC2313" w:rsidRPr="00E23F22">
        <w:rPr>
          <w:sz w:val="22"/>
        </w:rPr>
        <w:t xml:space="preserve"> </w:t>
      </w:r>
      <w:r w:rsidR="00FC2313" w:rsidRPr="00E23F22">
        <w:rPr>
          <w:rFonts w:hint="eastAsia"/>
          <w:sz w:val="22"/>
        </w:rPr>
        <w:t>商工業その他の事業の経営管理に関する研究又は指導、教育その他の役務の提供の事業に３年以上従事した者</w:t>
      </w:r>
    </w:p>
    <w:p w:rsidR="00D53B86" w:rsidRPr="00E23F22" w:rsidRDefault="00FF6D48" w:rsidP="00FF6D48">
      <w:pPr>
        <w:snapToGrid w:val="0"/>
        <w:ind w:firstLineChars="300" w:firstLine="660"/>
        <w:rPr>
          <w:sz w:val="22"/>
        </w:rPr>
      </w:pPr>
      <w:r w:rsidRPr="00E23F22">
        <w:rPr>
          <w:rFonts w:hint="eastAsia"/>
          <w:sz w:val="22"/>
        </w:rPr>
        <w:t>③</w:t>
      </w:r>
      <w:r w:rsidR="00FC2313" w:rsidRPr="00E23F22">
        <w:rPr>
          <w:sz w:val="22"/>
        </w:rPr>
        <w:t xml:space="preserve"> </w:t>
      </w:r>
      <w:r w:rsidR="00FC2313" w:rsidRPr="00E23F22">
        <w:rPr>
          <w:rFonts w:hint="eastAsia"/>
          <w:sz w:val="22"/>
        </w:rPr>
        <w:t>農業又は農業に関連する事業に３年以上従事した者</w:t>
      </w:r>
    </w:p>
    <w:p w:rsidR="00FC2313" w:rsidRPr="00E23F22" w:rsidRDefault="00FF6D48" w:rsidP="00FF6D48">
      <w:pPr>
        <w:snapToGrid w:val="0"/>
        <w:ind w:firstLineChars="300" w:firstLine="660"/>
        <w:rPr>
          <w:sz w:val="22"/>
        </w:rPr>
      </w:pPr>
      <w:r w:rsidRPr="00E23F22">
        <w:rPr>
          <w:rFonts w:hint="eastAsia"/>
          <w:sz w:val="22"/>
        </w:rPr>
        <w:t>④</w:t>
      </w:r>
      <w:r w:rsidR="00FC2313" w:rsidRPr="00E23F22">
        <w:rPr>
          <w:sz w:val="22"/>
        </w:rPr>
        <w:t xml:space="preserve"> </w:t>
      </w:r>
      <w:r w:rsidR="00FC2313" w:rsidRPr="00E23F22">
        <w:rPr>
          <w:rFonts w:hint="eastAsia"/>
          <w:sz w:val="22"/>
        </w:rPr>
        <w:t>農業に関する研究又は指導、教育その他の役務の提供の事業に３年以上従事した者</w:t>
      </w:r>
    </w:p>
    <w:p w:rsidR="00FC2313" w:rsidRPr="00E23F22" w:rsidRDefault="00FF6D48" w:rsidP="00FF6D48">
      <w:pPr>
        <w:snapToGrid w:val="0"/>
        <w:ind w:firstLineChars="300" w:firstLine="660"/>
        <w:rPr>
          <w:sz w:val="22"/>
        </w:rPr>
      </w:pPr>
      <w:r w:rsidRPr="00E23F22">
        <w:rPr>
          <w:rFonts w:hint="eastAsia"/>
          <w:sz w:val="22"/>
        </w:rPr>
        <w:t>⑤</w:t>
      </w:r>
      <w:r w:rsidR="00FC2313" w:rsidRPr="00E23F22">
        <w:rPr>
          <w:sz w:val="22"/>
        </w:rPr>
        <w:t xml:space="preserve"> </w:t>
      </w:r>
      <w:r w:rsidRPr="00E23F22">
        <w:rPr>
          <w:rFonts w:hint="eastAsia"/>
          <w:sz w:val="22"/>
        </w:rPr>
        <w:t>①</w:t>
      </w:r>
      <w:r w:rsidR="00FC2313" w:rsidRPr="00E23F22">
        <w:rPr>
          <w:rFonts w:hint="eastAsia"/>
          <w:sz w:val="22"/>
        </w:rPr>
        <w:t>から</w:t>
      </w:r>
      <w:r w:rsidRPr="00E23F22">
        <w:rPr>
          <w:rFonts w:hint="eastAsia"/>
          <w:sz w:val="22"/>
        </w:rPr>
        <w:t>④</w:t>
      </w:r>
      <w:r w:rsidR="00FC2313" w:rsidRPr="00E23F22">
        <w:rPr>
          <w:rFonts w:hint="eastAsia"/>
          <w:sz w:val="22"/>
        </w:rPr>
        <w:t>までに掲げる者と同等以上の知識及び技能を有すると認められる者</w:t>
      </w:r>
    </w:p>
    <w:p w:rsidR="00FF6D48" w:rsidRPr="00E23F22" w:rsidRDefault="00FC2313" w:rsidP="00FF6D48">
      <w:pPr>
        <w:snapToGrid w:val="0"/>
        <w:ind w:leftChars="200" w:left="640" w:hangingChars="100" w:hanging="220"/>
        <w:rPr>
          <w:sz w:val="22"/>
        </w:rPr>
      </w:pPr>
      <w:r w:rsidRPr="00E23F22">
        <w:rPr>
          <w:rFonts w:hint="eastAsia"/>
          <w:sz w:val="22"/>
        </w:rPr>
        <w:t>ウ</w:t>
      </w:r>
      <w:r w:rsidR="00700B67" w:rsidRPr="00E23F22">
        <w:rPr>
          <w:rFonts w:hint="eastAsia"/>
          <w:sz w:val="22"/>
        </w:rPr>
        <w:t xml:space="preserve">　</w:t>
      </w:r>
      <w:r w:rsidRPr="00E23F22">
        <w:rPr>
          <w:rFonts w:hint="eastAsia"/>
          <w:sz w:val="22"/>
        </w:rPr>
        <w:t>ア又はイに掲げる者であって法人が営む農業に従事すると認められる者が役員の過半数を占める法人</w:t>
      </w:r>
    </w:p>
    <w:p w:rsidR="00C470BC" w:rsidRPr="00E23F22" w:rsidRDefault="00C470BC" w:rsidP="00FF6D48">
      <w:pPr>
        <w:snapToGrid w:val="0"/>
        <w:ind w:leftChars="200" w:left="640" w:hangingChars="100" w:hanging="220"/>
        <w:rPr>
          <w:sz w:val="22"/>
        </w:rPr>
      </w:pPr>
    </w:p>
    <w:p w:rsidR="00700B67" w:rsidRPr="00E23F22" w:rsidRDefault="00700B67" w:rsidP="00FC532A">
      <w:pPr>
        <w:snapToGrid w:val="0"/>
        <w:ind w:left="660" w:hangingChars="300" w:hanging="660"/>
        <w:rPr>
          <w:sz w:val="22"/>
        </w:rPr>
      </w:pPr>
      <w:r w:rsidRPr="00E23F22">
        <w:rPr>
          <w:rFonts w:hint="eastAsia"/>
          <w:sz w:val="22"/>
        </w:rPr>
        <w:t xml:space="preserve">　（２</w:t>
      </w:r>
      <w:r w:rsidR="005D098B" w:rsidRPr="00E23F22">
        <w:rPr>
          <w:rFonts w:hint="eastAsia"/>
          <w:sz w:val="22"/>
        </w:rPr>
        <w:t>）強い熱意をもって</w:t>
      </w:r>
      <w:r w:rsidR="00FC532A" w:rsidRPr="00E23F22">
        <w:rPr>
          <w:rFonts w:hint="eastAsia"/>
          <w:sz w:val="22"/>
        </w:rPr>
        <w:t>市内で就農</w:t>
      </w:r>
      <w:r w:rsidR="005D098B" w:rsidRPr="00E23F22">
        <w:rPr>
          <w:rFonts w:hint="eastAsia"/>
          <w:sz w:val="22"/>
        </w:rPr>
        <w:t>する者であり、</w:t>
      </w:r>
      <w:r w:rsidR="00C20C0F" w:rsidRPr="00E23F22">
        <w:rPr>
          <w:rFonts w:hint="eastAsia"/>
          <w:sz w:val="22"/>
        </w:rPr>
        <w:t>就農前に十分な知識や経験を身に付けている</w:t>
      </w:r>
      <w:r w:rsidRPr="00E23F22">
        <w:rPr>
          <w:rFonts w:hint="eastAsia"/>
          <w:sz w:val="22"/>
        </w:rPr>
        <w:t>次に掲げる要件のいずれか</w:t>
      </w:r>
      <w:r w:rsidR="00C20C0F" w:rsidRPr="00E23F22">
        <w:rPr>
          <w:rFonts w:hint="eastAsia"/>
          <w:sz w:val="22"/>
        </w:rPr>
        <w:t>に該当している者であるこ</w:t>
      </w:r>
      <w:r w:rsidR="00C470BC" w:rsidRPr="00E23F22">
        <w:rPr>
          <w:rFonts w:hint="eastAsia"/>
          <w:sz w:val="22"/>
        </w:rPr>
        <w:t>と</w:t>
      </w:r>
      <w:r w:rsidRPr="00E23F22">
        <w:rPr>
          <w:rFonts w:hint="eastAsia"/>
          <w:sz w:val="22"/>
        </w:rPr>
        <w:t>。</w:t>
      </w:r>
    </w:p>
    <w:p w:rsidR="00700B67" w:rsidRPr="00E23F22" w:rsidRDefault="00700B67" w:rsidP="00700B67">
      <w:pPr>
        <w:snapToGrid w:val="0"/>
        <w:ind w:left="660" w:hangingChars="300" w:hanging="660"/>
        <w:rPr>
          <w:sz w:val="22"/>
        </w:rPr>
      </w:pPr>
      <w:r w:rsidRPr="00E23F22">
        <w:rPr>
          <w:rFonts w:hint="eastAsia"/>
          <w:sz w:val="22"/>
        </w:rPr>
        <w:t xml:space="preserve">　　ア　農業大学校又は、当該農業を実施するにあたり必要な知識、技能を習得することができる農家や農業法人等での研修実績が概ね１年以上ある者</w:t>
      </w:r>
    </w:p>
    <w:p w:rsidR="00700B67" w:rsidRPr="00E23F22" w:rsidRDefault="00700B67" w:rsidP="00700B67">
      <w:pPr>
        <w:snapToGrid w:val="0"/>
        <w:rPr>
          <w:sz w:val="22"/>
        </w:rPr>
      </w:pPr>
      <w:r w:rsidRPr="00E23F22">
        <w:rPr>
          <w:rFonts w:hint="eastAsia"/>
          <w:sz w:val="22"/>
        </w:rPr>
        <w:t xml:space="preserve">　　イ　親元等での就農実績が原則として２年以上ある者</w:t>
      </w:r>
    </w:p>
    <w:p w:rsidR="00C470BC" w:rsidRPr="00E23F22" w:rsidRDefault="00C470BC" w:rsidP="00700B67">
      <w:pPr>
        <w:snapToGrid w:val="0"/>
        <w:rPr>
          <w:sz w:val="22"/>
        </w:rPr>
      </w:pPr>
    </w:p>
    <w:p w:rsidR="00FC2313" w:rsidRPr="00E23F22" w:rsidRDefault="00C470BC" w:rsidP="00A02F98">
      <w:pPr>
        <w:snapToGrid w:val="0"/>
        <w:ind w:firstLineChars="100" w:firstLine="220"/>
        <w:rPr>
          <w:sz w:val="22"/>
        </w:rPr>
      </w:pPr>
      <w:r w:rsidRPr="00E23F22">
        <w:rPr>
          <w:rFonts w:hint="eastAsia"/>
          <w:sz w:val="22"/>
        </w:rPr>
        <w:t>（３</w:t>
      </w:r>
      <w:r w:rsidR="00FC2313" w:rsidRPr="00E23F22">
        <w:rPr>
          <w:rFonts w:hint="eastAsia"/>
          <w:sz w:val="22"/>
        </w:rPr>
        <w:t>）次に掲げる者のうちいずれかに該当していること。</w:t>
      </w:r>
    </w:p>
    <w:p w:rsidR="00FC2313" w:rsidRPr="00E23F22" w:rsidRDefault="00FC2313" w:rsidP="00C470BC">
      <w:pPr>
        <w:snapToGrid w:val="0"/>
        <w:ind w:firstLineChars="200" w:firstLine="440"/>
        <w:rPr>
          <w:sz w:val="22"/>
        </w:rPr>
      </w:pPr>
      <w:r w:rsidRPr="00E23F22">
        <w:rPr>
          <w:rFonts w:hint="eastAsia"/>
          <w:sz w:val="22"/>
        </w:rPr>
        <w:t>ア</w:t>
      </w:r>
      <w:r w:rsidR="00C470BC" w:rsidRPr="00E23F22">
        <w:rPr>
          <w:rFonts w:hint="eastAsia"/>
          <w:sz w:val="22"/>
        </w:rPr>
        <w:t xml:space="preserve">　</w:t>
      </w:r>
      <w:r w:rsidRPr="00E23F22">
        <w:rPr>
          <w:rFonts w:hint="eastAsia"/>
          <w:sz w:val="22"/>
        </w:rPr>
        <w:t>新たに農業経営を開始しようとする者（農業経営を開始して５年以内の者を含む。）</w:t>
      </w:r>
    </w:p>
    <w:p w:rsidR="00FC2313" w:rsidRPr="00E23F22" w:rsidRDefault="00FC2313" w:rsidP="00C470BC">
      <w:pPr>
        <w:snapToGrid w:val="0"/>
        <w:ind w:firstLineChars="200" w:firstLine="440"/>
        <w:rPr>
          <w:sz w:val="22"/>
        </w:rPr>
      </w:pPr>
      <w:r w:rsidRPr="00E23F22">
        <w:rPr>
          <w:rFonts w:hint="eastAsia"/>
          <w:sz w:val="22"/>
        </w:rPr>
        <w:t>イ</w:t>
      </w:r>
      <w:r w:rsidR="00C470BC" w:rsidRPr="00E23F22">
        <w:rPr>
          <w:rFonts w:hint="eastAsia"/>
          <w:sz w:val="22"/>
        </w:rPr>
        <w:t xml:space="preserve">　</w:t>
      </w:r>
      <w:r w:rsidRPr="00E23F22">
        <w:rPr>
          <w:rFonts w:hint="eastAsia"/>
          <w:sz w:val="22"/>
        </w:rPr>
        <w:t>親族の農業経営とは別に、新たに農業部門の経営を開始する者</w:t>
      </w:r>
    </w:p>
    <w:p w:rsidR="00D53B86" w:rsidRPr="00E23F22" w:rsidRDefault="00FC2313" w:rsidP="00C470BC">
      <w:pPr>
        <w:snapToGrid w:val="0"/>
        <w:ind w:firstLineChars="200" w:firstLine="440"/>
        <w:rPr>
          <w:sz w:val="22"/>
        </w:rPr>
      </w:pPr>
      <w:r w:rsidRPr="00E23F22">
        <w:rPr>
          <w:rFonts w:hint="eastAsia"/>
          <w:sz w:val="22"/>
        </w:rPr>
        <w:t>ウ</w:t>
      </w:r>
      <w:r w:rsidR="00C470BC" w:rsidRPr="00E23F22">
        <w:rPr>
          <w:rFonts w:hint="eastAsia"/>
          <w:sz w:val="22"/>
        </w:rPr>
        <w:t xml:space="preserve">　</w:t>
      </w:r>
      <w:r w:rsidRPr="00E23F22">
        <w:rPr>
          <w:rFonts w:hint="eastAsia"/>
          <w:sz w:val="22"/>
        </w:rPr>
        <w:t>親族の農業経営の全部又は一部を継承して農業経営を開始する者</w:t>
      </w:r>
    </w:p>
    <w:p w:rsidR="00C470BC" w:rsidRPr="00E23F22" w:rsidRDefault="00C470BC" w:rsidP="00896B29">
      <w:pPr>
        <w:snapToGrid w:val="0"/>
        <w:ind w:leftChars="200" w:left="640" w:hangingChars="100" w:hanging="220"/>
        <w:rPr>
          <w:sz w:val="22"/>
        </w:rPr>
      </w:pPr>
      <w:r w:rsidRPr="00E23F22">
        <w:rPr>
          <w:rFonts w:hint="eastAsia"/>
          <w:sz w:val="22"/>
        </w:rPr>
        <w:t>エ　過去に農業従事の経験があるが、現在は農業以外の職業に従事している者であって、新たに農業経営を開始しようとする者</w:t>
      </w:r>
    </w:p>
    <w:p w:rsidR="00C470BC" w:rsidRPr="00E23F22" w:rsidRDefault="00C470BC" w:rsidP="00C470BC">
      <w:pPr>
        <w:snapToGrid w:val="0"/>
        <w:ind w:firstLineChars="200" w:firstLine="440"/>
        <w:rPr>
          <w:sz w:val="22"/>
        </w:rPr>
      </w:pPr>
      <w:r w:rsidRPr="00E23F22">
        <w:rPr>
          <w:rFonts w:hint="eastAsia"/>
          <w:sz w:val="22"/>
        </w:rPr>
        <w:lastRenderedPageBreak/>
        <w:t>オ　農業法人等の従業員として現に農業に従事している者</w:t>
      </w:r>
    </w:p>
    <w:p w:rsidR="00C470BC" w:rsidRPr="00E23F22" w:rsidRDefault="00C470BC" w:rsidP="00C470BC">
      <w:pPr>
        <w:snapToGrid w:val="0"/>
        <w:ind w:leftChars="100" w:left="650" w:hangingChars="200" w:hanging="440"/>
        <w:rPr>
          <w:sz w:val="22"/>
        </w:rPr>
      </w:pPr>
    </w:p>
    <w:p w:rsidR="00C470BC" w:rsidRPr="00E23F22" w:rsidRDefault="00C470BC" w:rsidP="00C470BC">
      <w:pPr>
        <w:snapToGrid w:val="0"/>
        <w:ind w:leftChars="100" w:left="650" w:hangingChars="200" w:hanging="440"/>
        <w:rPr>
          <w:sz w:val="22"/>
        </w:rPr>
      </w:pPr>
      <w:r w:rsidRPr="00E23F22">
        <w:rPr>
          <w:rFonts w:hint="eastAsia"/>
          <w:sz w:val="22"/>
        </w:rPr>
        <w:t>（４）市内の農地の所有権又は利用権を現に有している者、もしくは所有権又は利用権の取得が確実</w:t>
      </w:r>
      <w:r w:rsidR="00C20C0F" w:rsidRPr="00E23F22">
        <w:rPr>
          <w:rFonts w:hint="eastAsia"/>
          <w:sz w:val="22"/>
        </w:rPr>
        <w:t>な</w:t>
      </w:r>
      <w:r w:rsidRPr="00E23F22">
        <w:rPr>
          <w:rFonts w:hint="eastAsia"/>
          <w:sz w:val="22"/>
        </w:rPr>
        <w:t>者</w:t>
      </w:r>
      <w:r w:rsidR="00C20C0F" w:rsidRPr="00E23F22">
        <w:rPr>
          <w:rFonts w:hint="eastAsia"/>
          <w:sz w:val="22"/>
        </w:rPr>
        <w:t>であること</w:t>
      </w:r>
      <w:r w:rsidR="00FC532A" w:rsidRPr="00E23F22">
        <w:rPr>
          <w:rFonts w:hint="eastAsia"/>
          <w:sz w:val="22"/>
        </w:rPr>
        <w:t>。</w:t>
      </w:r>
    </w:p>
    <w:p w:rsidR="00700B67" w:rsidRPr="00E23F22" w:rsidRDefault="00700B67" w:rsidP="00C470BC">
      <w:pPr>
        <w:snapToGrid w:val="0"/>
        <w:rPr>
          <w:sz w:val="22"/>
        </w:rPr>
      </w:pPr>
    </w:p>
    <w:p w:rsidR="00FC2313" w:rsidRPr="00E23F22" w:rsidRDefault="00FC2313" w:rsidP="00D53B86">
      <w:pPr>
        <w:snapToGrid w:val="0"/>
        <w:ind w:firstLineChars="100" w:firstLine="220"/>
        <w:rPr>
          <w:sz w:val="22"/>
        </w:rPr>
      </w:pPr>
      <w:r w:rsidRPr="00E23F22">
        <w:rPr>
          <w:rFonts w:hint="eastAsia"/>
          <w:sz w:val="22"/>
        </w:rPr>
        <w:t>２</w:t>
      </w:r>
      <w:r w:rsidR="00A12A81" w:rsidRPr="00E23F22">
        <w:rPr>
          <w:rFonts w:hint="eastAsia"/>
          <w:sz w:val="22"/>
        </w:rPr>
        <w:t xml:space="preserve">　</w:t>
      </w:r>
      <w:r w:rsidRPr="00E23F22">
        <w:rPr>
          <w:rFonts w:hint="eastAsia"/>
          <w:sz w:val="22"/>
        </w:rPr>
        <w:t>夫婦等の共同申請の場合</w:t>
      </w:r>
      <w:r w:rsidR="00AF05C8">
        <w:rPr>
          <w:rFonts w:hint="eastAsia"/>
          <w:sz w:val="22"/>
        </w:rPr>
        <w:t>は、次に掲げる要件</w:t>
      </w:r>
      <w:r w:rsidRPr="00E23F22">
        <w:rPr>
          <w:rFonts w:hint="eastAsia"/>
          <w:sz w:val="22"/>
        </w:rPr>
        <w:t>の全てを</w:t>
      </w:r>
      <w:r w:rsidR="00AF05C8">
        <w:rPr>
          <w:rFonts w:hint="eastAsia"/>
          <w:sz w:val="22"/>
        </w:rPr>
        <w:t>満たす者とする</w:t>
      </w:r>
      <w:r w:rsidRPr="00E23F22">
        <w:rPr>
          <w:rFonts w:hint="eastAsia"/>
          <w:sz w:val="22"/>
        </w:rPr>
        <w:t>。</w:t>
      </w:r>
    </w:p>
    <w:p w:rsidR="00FC2313" w:rsidRPr="00E23F22" w:rsidRDefault="00FC2313" w:rsidP="00D53B86">
      <w:pPr>
        <w:snapToGrid w:val="0"/>
        <w:ind w:leftChars="200" w:left="640" w:hangingChars="100" w:hanging="220"/>
        <w:rPr>
          <w:sz w:val="22"/>
        </w:rPr>
      </w:pPr>
      <w:r w:rsidRPr="00E23F22">
        <w:rPr>
          <w:rFonts w:hint="eastAsia"/>
          <w:sz w:val="22"/>
        </w:rPr>
        <w:t>（１）</w:t>
      </w:r>
      <w:r w:rsidRPr="00E23F22">
        <w:rPr>
          <w:sz w:val="22"/>
        </w:rPr>
        <w:t xml:space="preserve"> </w:t>
      </w:r>
      <w:r w:rsidRPr="00E23F22">
        <w:rPr>
          <w:rFonts w:hint="eastAsia"/>
          <w:sz w:val="22"/>
        </w:rPr>
        <w:t>申請書が、全て同一の世帯に属する者である、又はかつて同一の世帯に属していた者（その者の配偶者を含む。）であること。</w:t>
      </w:r>
    </w:p>
    <w:p w:rsidR="00FC2313" w:rsidRPr="00E23F22" w:rsidRDefault="00FC2313" w:rsidP="00D53B86">
      <w:pPr>
        <w:snapToGrid w:val="0"/>
        <w:ind w:leftChars="200" w:left="640" w:hangingChars="100" w:hanging="220"/>
        <w:rPr>
          <w:sz w:val="22"/>
        </w:rPr>
      </w:pPr>
      <w:r w:rsidRPr="00E23F22">
        <w:rPr>
          <w:rFonts w:hint="eastAsia"/>
          <w:sz w:val="22"/>
        </w:rPr>
        <w:t>（２）</w:t>
      </w:r>
      <w:r w:rsidRPr="00E23F22">
        <w:rPr>
          <w:sz w:val="22"/>
        </w:rPr>
        <w:t xml:space="preserve"> </w:t>
      </w:r>
      <w:r w:rsidRPr="00E23F22">
        <w:rPr>
          <w:rFonts w:hint="eastAsia"/>
          <w:sz w:val="22"/>
        </w:rPr>
        <w:t>家族経営協定等の取決めが締結されており、その中で、当該農業経営から生じる収益が当該就農計画申請者の全てに帰属すること及び当該農業経営に関する基本的事項について当該就農申請者の全ての合意により決定することが明確化されていること。</w:t>
      </w:r>
      <w:r w:rsidRPr="00E23F22">
        <w:rPr>
          <w:sz w:val="22"/>
        </w:rPr>
        <w:t xml:space="preserve"> </w:t>
      </w:r>
    </w:p>
    <w:p w:rsidR="00FC2313" w:rsidRPr="00E23F22" w:rsidRDefault="00FC2313" w:rsidP="00D53B86">
      <w:pPr>
        <w:snapToGrid w:val="0"/>
        <w:ind w:firstLineChars="200" w:firstLine="440"/>
        <w:rPr>
          <w:sz w:val="22"/>
        </w:rPr>
      </w:pPr>
      <w:r w:rsidRPr="00E23F22">
        <w:rPr>
          <w:rFonts w:hint="eastAsia"/>
          <w:sz w:val="22"/>
        </w:rPr>
        <w:t>（３）</w:t>
      </w:r>
      <w:r w:rsidRPr="00E23F22">
        <w:rPr>
          <w:sz w:val="22"/>
        </w:rPr>
        <w:t xml:space="preserve"> </w:t>
      </w:r>
      <w:r w:rsidRPr="00E23F22">
        <w:rPr>
          <w:rFonts w:hint="eastAsia"/>
          <w:sz w:val="22"/>
        </w:rPr>
        <w:t>当該家族経営協定等の取決めが遵守されていること。</w:t>
      </w:r>
    </w:p>
    <w:p w:rsidR="00A02F98" w:rsidRPr="00E23F22" w:rsidRDefault="00A02F98" w:rsidP="00FC2313">
      <w:pPr>
        <w:snapToGrid w:val="0"/>
        <w:rPr>
          <w:sz w:val="22"/>
        </w:rPr>
      </w:pPr>
    </w:p>
    <w:p w:rsidR="00FC2313" w:rsidRPr="00E23F22" w:rsidRDefault="00FC2313" w:rsidP="00FC2313">
      <w:pPr>
        <w:snapToGrid w:val="0"/>
        <w:rPr>
          <w:sz w:val="22"/>
        </w:rPr>
      </w:pPr>
      <w:r w:rsidRPr="00E23F22">
        <w:rPr>
          <w:rFonts w:hint="eastAsia"/>
          <w:sz w:val="22"/>
        </w:rPr>
        <w:t>第３</w:t>
      </w:r>
      <w:r w:rsidR="00A12A81" w:rsidRPr="00E23F22">
        <w:rPr>
          <w:rFonts w:hint="eastAsia"/>
          <w:sz w:val="22"/>
        </w:rPr>
        <w:t xml:space="preserve">　</w:t>
      </w:r>
      <w:r w:rsidR="00FC0D6A" w:rsidRPr="00E23F22">
        <w:rPr>
          <w:rFonts w:hint="eastAsia"/>
          <w:sz w:val="22"/>
        </w:rPr>
        <w:t>認定基準</w:t>
      </w:r>
    </w:p>
    <w:p w:rsidR="00C20C0F" w:rsidRPr="00E23F22" w:rsidRDefault="00FC2313" w:rsidP="00C20C0F">
      <w:pPr>
        <w:snapToGrid w:val="0"/>
        <w:ind w:leftChars="100" w:left="430" w:hangingChars="100" w:hanging="220"/>
        <w:rPr>
          <w:sz w:val="22"/>
        </w:rPr>
      </w:pPr>
      <w:r w:rsidRPr="00E23F22">
        <w:rPr>
          <w:rFonts w:hint="eastAsia"/>
          <w:sz w:val="22"/>
        </w:rPr>
        <w:t>１</w:t>
      </w:r>
      <w:r w:rsidR="00A12A81" w:rsidRPr="00E23F22">
        <w:rPr>
          <w:rFonts w:hint="eastAsia"/>
          <w:sz w:val="22"/>
        </w:rPr>
        <w:t xml:space="preserve">　</w:t>
      </w:r>
      <w:r w:rsidRPr="00E23F22">
        <w:rPr>
          <w:rFonts w:hint="eastAsia"/>
          <w:sz w:val="22"/>
        </w:rPr>
        <w:t>市長は、</w:t>
      </w:r>
      <w:r w:rsidR="00C20C0F" w:rsidRPr="00E23F22">
        <w:rPr>
          <w:rFonts w:hint="eastAsia"/>
          <w:sz w:val="22"/>
        </w:rPr>
        <w:t>就農計画が基本構想に照らし合わせ、適切なものであると判断がされ、また</w:t>
      </w:r>
      <w:bookmarkStart w:id="0" w:name="_GoBack"/>
      <w:bookmarkEnd w:id="0"/>
      <w:r w:rsidR="00C20C0F" w:rsidRPr="00E23F22">
        <w:rPr>
          <w:rFonts w:hint="eastAsia"/>
          <w:sz w:val="22"/>
        </w:rPr>
        <w:t>その計画が確実に達成される見込みがあると判断されるものについて認定するものとする。</w:t>
      </w:r>
    </w:p>
    <w:p w:rsidR="00C20C0F" w:rsidRPr="00E23F22" w:rsidRDefault="00C20C0F" w:rsidP="00D53B86">
      <w:pPr>
        <w:snapToGrid w:val="0"/>
        <w:ind w:leftChars="100" w:left="430" w:hangingChars="100" w:hanging="220"/>
        <w:rPr>
          <w:sz w:val="22"/>
        </w:rPr>
      </w:pPr>
    </w:p>
    <w:p w:rsidR="00FC2313" w:rsidRPr="00E23F22" w:rsidRDefault="00FC2313" w:rsidP="00D53B86">
      <w:pPr>
        <w:snapToGrid w:val="0"/>
        <w:ind w:leftChars="100" w:left="430" w:hangingChars="100" w:hanging="220"/>
        <w:rPr>
          <w:sz w:val="22"/>
        </w:rPr>
      </w:pPr>
      <w:r w:rsidRPr="00E23F22">
        <w:rPr>
          <w:rFonts w:hint="eastAsia"/>
          <w:sz w:val="22"/>
        </w:rPr>
        <w:t>２</w:t>
      </w:r>
      <w:r w:rsidR="00A12A81" w:rsidRPr="00E23F22">
        <w:rPr>
          <w:rFonts w:hint="eastAsia"/>
          <w:sz w:val="22"/>
        </w:rPr>
        <w:t xml:space="preserve">　</w:t>
      </w:r>
      <w:r w:rsidRPr="00E23F22">
        <w:rPr>
          <w:rFonts w:hint="eastAsia"/>
          <w:sz w:val="22"/>
        </w:rPr>
        <w:t>就農計画の申請時において、申請者の経営状況が</w:t>
      </w:r>
      <w:r w:rsidR="00564157" w:rsidRPr="00E23F22">
        <w:rPr>
          <w:rFonts w:hint="eastAsia"/>
          <w:sz w:val="22"/>
        </w:rPr>
        <w:t>基本構想第１第５項第２</w:t>
      </w:r>
      <w:r w:rsidRPr="00E23F22">
        <w:rPr>
          <w:rFonts w:hint="eastAsia"/>
          <w:sz w:val="22"/>
        </w:rPr>
        <w:t>号を上回っている場合、申請された就農計画の内容が、今後も更なる所得向上等を目指して農業経営の確立を図ろうとするものであれば、基本構想に照らして適切であると判断するものとする。</w:t>
      </w:r>
      <w:r w:rsidRPr="00E23F22">
        <w:rPr>
          <w:sz w:val="22"/>
        </w:rPr>
        <w:t xml:space="preserve"> </w:t>
      </w:r>
    </w:p>
    <w:p w:rsidR="00A02F98" w:rsidRPr="00E23F22" w:rsidRDefault="00A02F98" w:rsidP="00FC2313">
      <w:pPr>
        <w:snapToGrid w:val="0"/>
        <w:rPr>
          <w:sz w:val="22"/>
        </w:rPr>
      </w:pPr>
    </w:p>
    <w:p w:rsidR="009E18FB" w:rsidRPr="00E23F22" w:rsidRDefault="009E18FB" w:rsidP="00FC2313">
      <w:pPr>
        <w:snapToGrid w:val="0"/>
        <w:rPr>
          <w:sz w:val="22"/>
        </w:rPr>
      </w:pPr>
      <w:r w:rsidRPr="00E23F22">
        <w:rPr>
          <w:rFonts w:hint="eastAsia"/>
          <w:sz w:val="22"/>
        </w:rPr>
        <w:t>第４</w:t>
      </w:r>
      <w:r w:rsidR="00A12A81" w:rsidRPr="00E23F22">
        <w:rPr>
          <w:rFonts w:hint="eastAsia"/>
          <w:sz w:val="22"/>
        </w:rPr>
        <w:t xml:space="preserve">　</w:t>
      </w:r>
      <w:r w:rsidRPr="00E23F22">
        <w:rPr>
          <w:rFonts w:hint="eastAsia"/>
          <w:sz w:val="22"/>
        </w:rPr>
        <w:t>申請</w:t>
      </w:r>
    </w:p>
    <w:p w:rsidR="009E18FB" w:rsidRPr="00E23F22" w:rsidRDefault="009E18FB" w:rsidP="00A12A81">
      <w:pPr>
        <w:snapToGrid w:val="0"/>
        <w:ind w:left="440" w:hangingChars="200" w:hanging="440"/>
        <w:rPr>
          <w:sz w:val="22"/>
        </w:rPr>
      </w:pPr>
      <w:r w:rsidRPr="00E23F22">
        <w:rPr>
          <w:rFonts w:hint="eastAsia"/>
          <w:sz w:val="22"/>
        </w:rPr>
        <w:t xml:space="preserve">　１　青年等就農計画の認定を受ける者は、農業経営基盤強化法第32条の農林水産大臣が定める件［平成15年農林水産省告示第1419号］に規定する青年等就農計画認定申請書を市長に提出するものとする。</w:t>
      </w:r>
    </w:p>
    <w:p w:rsidR="00C20C0F" w:rsidRPr="00E23F22" w:rsidRDefault="00C20C0F" w:rsidP="00FC0D6A">
      <w:pPr>
        <w:snapToGrid w:val="0"/>
        <w:ind w:left="220" w:hangingChars="100" w:hanging="220"/>
        <w:rPr>
          <w:sz w:val="22"/>
        </w:rPr>
      </w:pPr>
    </w:p>
    <w:p w:rsidR="00FC0D6A" w:rsidRPr="00E23F22" w:rsidRDefault="00FC0D6A" w:rsidP="00FC0D6A">
      <w:pPr>
        <w:snapToGrid w:val="0"/>
        <w:ind w:firstLineChars="100" w:firstLine="220"/>
        <w:rPr>
          <w:sz w:val="22"/>
        </w:rPr>
      </w:pPr>
      <w:r w:rsidRPr="00E23F22">
        <w:rPr>
          <w:rFonts w:hint="eastAsia"/>
          <w:sz w:val="22"/>
        </w:rPr>
        <w:t>２</w:t>
      </w:r>
      <w:r w:rsidR="00A12A81" w:rsidRPr="00E23F22">
        <w:rPr>
          <w:rFonts w:hint="eastAsia"/>
          <w:sz w:val="22"/>
        </w:rPr>
        <w:t xml:space="preserve">　</w:t>
      </w:r>
      <w:r w:rsidRPr="00E23F22">
        <w:rPr>
          <w:rFonts w:hint="eastAsia"/>
          <w:sz w:val="22"/>
        </w:rPr>
        <w:t>青年等就農計画認定申請書の確認に必要に応じて以下の書類を添付するものとする。</w:t>
      </w:r>
      <w:r w:rsidRPr="00E23F22">
        <w:rPr>
          <w:sz w:val="22"/>
        </w:rPr>
        <w:t xml:space="preserve"> </w:t>
      </w:r>
    </w:p>
    <w:p w:rsidR="00FC0D6A" w:rsidRPr="00E23F22" w:rsidRDefault="00FC0D6A" w:rsidP="00FC0D6A">
      <w:pPr>
        <w:snapToGrid w:val="0"/>
        <w:ind w:firstLineChars="200" w:firstLine="440"/>
        <w:rPr>
          <w:sz w:val="22"/>
        </w:rPr>
      </w:pPr>
      <w:r w:rsidRPr="00E23F22">
        <w:rPr>
          <w:rFonts w:hint="eastAsia"/>
          <w:sz w:val="22"/>
        </w:rPr>
        <w:t>ア　農業経営の規模が分かる書類等（農家台帳及び賃貸借契約書等の写し）</w:t>
      </w:r>
      <w:r w:rsidRPr="00E23F22">
        <w:rPr>
          <w:sz w:val="22"/>
        </w:rPr>
        <w:t xml:space="preserve"> </w:t>
      </w:r>
    </w:p>
    <w:p w:rsidR="00FC0D6A" w:rsidRPr="00E23F22" w:rsidRDefault="00FC0D6A" w:rsidP="00FC0D6A">
      <w:pPr>
        <w:snapToGrid w:val="0"/>
        <w:ind w:firstLineChars="200" w:firstLine="440"/>
        <w:rPr>
          <w:sz w:val="22"/>
        </w:rPr>
      </w:pPr>
      <w:r w:rsidRPr="00E23F22">
        <w:rPr>
          <w:rFonts w:hint="eastAsia"/>
          <w:sz w:val="22"/>
        </w:rPr>
        <w:t>イ　帳簿及び通帳の写し（該当する場合）</w:t>
      </w:r>
      <w:r w:rsidRPr="00E23F22">
        <w:rPr>
          <w:sz w:val="22"/>
        </w:rPr>
        <w:t xml:space="preserve"> </w:t>
      </w:r>
    </w:p>
    <w:p w:rsidR="00FC0D6A" w:rsidRPr="00E23F22" w:rsidRDefault="00FC0D6A" w:rsidP="00FC0D6A">
      <w:pPr>
        <w:snapToGrid w:val="0"/>
        <w:ind w:firstLineChars="200" w:firstLine="440"/>
        <w:rPr>
          <w:sz w:val="22"/>
        </w:rPr>
      </w:pPr>
      <w:r w:rsidRPr="00E23F22">
        <w:rPr>
          <w:rFonts w:hint="eastAsia"/>
          <w:sz w:val="22"/>
        </w:rPr>
        <w:t>ウ　家族経営協定等の写し（該当する場合）</w:t>
      </w:r>
      <w:r w:rsidRPr="00E23F22">
        <w:rPr>
          <w:sz w:val="22"/>
        </w:rPr>
        <w:t xml:space="preserve"> </w:t>
      </w:r>
    </w:p>
    <w:p w:rsidR="00FC0D6A" w:rsidRPr="00E23F22" w:rsidRDefault="00FC0D6A" w:rsidP="00FC0D6A">
      <w:pPr>
        <w:snapToGrid w:val="0"/>
        <w:ind w:firstLineChars="200" w:firstLine="440"/>
        <w:rPr>
          <w:sz w:val="22"/>
        </w:rPr>
      </w:pPr>
      <w:r w:rsidRPr="00E23F22">
        <w:rPr>
          <w:rFonts w:hint="eastAsia"/>
          <w:sz w:val="22"/>
        </w:rPr>
        <w:t>エ　研修等の実績が分かる書類等</w:t>
      </w:r>
      <w:r w:rsidRPr="00E23F22">
        <w:rPr>
          <w:sz w:val="22"/>
        </w:rPr>
        <w:t xml:space="preserve"> </w:t>
      </w:r>
    </w:p>
    <w:p w:rsidR="00FC0D6A" w:rsidRPr="00E23F22" w:rsidRDefault="00FC0D6A" w:rsidP="00FC0D6A">
      <w:pPr>
        <w:snapToGrid w:val="0"/>
        <w:ind w:left="220" w:hangingChars="100" w:hanging="220"/>
        <w:rPr>
          <w:sz w:val="22"/>
        </w:rPr>
      </w:pPr>
    </w:p>
    <w:p w:rsidR="00FC0D6A" w:rsidRPr="00E23F22" w:rsidRDefault="00FC0D6A" w:rsidP="00FC0D6A">
      <w:pPr>
        <w:snapToGrid w:val="0"/>
        <w:ind w:left="220" w:hangingChars="100" w:hanging="220"/>
        <w:rPr>
          <w:sz w:val="22"/>
        </w:rPr>
      </w:pPr>
      <w:r w:rsidRPr="00E23F22">
        <w:rPr>
          <w:rFonts w:hint="eastAsia"/>
          <w:sz w:val="22"/>
        </w:rPr>
        <w:t>第５</w:t>
      </w:r>
      <w:r w:rsidR="00A12A81" w:rsidRPr="00E23F22">
        <w:rPr>
          <w:rFonts w:hint="eastAsia"/>
          <w:sz w:val="22"/>
        </w:rPr>
        <w:t xml:space="preserve">　</w:t>
      </w:r>
      <w:r w:rsidRPr="00E23F22">
        <w:rPr>
          <w:rFonts w:hint="eastAsia"/>
          <w:sz w:val="22"/>
        </w:rPr>
        <w:t>審査</w:t>
      </w:r>
    </w:p>
    <w:p w:rsidR="009E18FB" w:rsidRPr="00E23F22" w:rsidRDefault="00FC0D6A" w:rsidP="00FC2313">
      <w:pPr>
        <w:snapToGrid w:val="0"/>
        <w:rPr>
          <w:sz w:val="22"/>
        </w:rPr>
      </w:pPr>
      <w:r w:rsidRPr="00E23F22">
        <w:rPr>
          <w:rFonts w:hint="eastAsia"/>
          <w:sz w:val="22"/>
        </w:rPr>
        <w:t xml:space="preserve">　市長は、第４に規定する申請があった場合には、いすみ市青年等就農計画・農業経営改善計画認定審査委員会委員に対し、就農計画の実現性や妥当性について意見を求める。</w:t>
      </w:r>
    </w:p>
    <w:p w:rsidR="00FC0D6A" w:rsidRPr="00E23F22" w:rsidRDefault="00FC0D6A" w:rsidP="00FC2313">
      <w:pPr>
        <w:snapToGrid w:val="0"/>
        <w:rPr>
          <w:sz w:val="22"/>
        </w:rPr>
      </w:pPr>
    </w:p>
    <w:p w:rsidR="00FC0D6A" w:rsidRPr="00E23F22" w:rsidRDefault="00FC0D6A" w:rsidP="00FC2313">
      <w:pPr>
        <w:snapToGrid w:val="0"/>
        <w:rPr>
          <w:sz w:val="22"/>
        </w:rPr>
      </w:pPr>
      <w:r w:rsidRPr="00E23F22">
        <w:rPr>
          <w:rFonts w:hint="eastAsia"/>
          <w:sz w:val="22"/>
        </w:rPr>
        <w:t>（適用期日）</w:t>
      </w:r>
    </w:p>
    <w:p w:rsidR="00FC0D6A" w:rsidRPr="00E23F22" w:rsidRDefault="00FC0D6A" w:rsidP="00FC2313">
      <w:pPr>
        <w:snapToGrid w:val="0"/>
        <w:rPr>
          <w:sz w:val="22"/>
        </w:rPr>
      </w:pPr>
      <w:r w:rsidRPr="00E23F22">
        <w:rPr>
          <w:rFonts w:hint="eastAsia"/>
          <w:sz w:val="22"/>
        </w:rPr>
        <w:t xml:space="preserve">　この基準は、令和５年９月29日より適用する。</w:t>
      </w:r>
    </w:p>
    <w:sectPr w:rsidR="00FC0D6A" w:rsidRPr="00E23F22" w:rsidSect="00A12A81">
      <w:pgSz w:w="11906" w:h="16838" w:code="9"/>
      <w:pgMar w:top="851" w:right="1418" w:bottom="851"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44" w:rsidRDefault="00BF2C44" w:rsidP="00FC2313">
      <w:r>
        <w:separator/>
      </w:r>
    </w:p>
  </w:endnote>
  <w:endnote w:type="continuationSeparator" w:id="0">
    <w:p w:rsidR="00BF2C44" w:rsidRDefault="00BF2C44" w:rsidP="00FC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44" w:rsidRDefault="00BF2C44" w:rsidP="00FC2313">
      <w:r>
        <w:separator/>
      </w:r>
    </w:p>
  </w:footnote>
  <w:footnote w:type="continuationSeparator" w:id="0">
    <w:p w:rsidR="00BF2C44" w:rsidRDefault="00BF2C44" w:rsidP="00FC2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13"/>
    <w:rsid w:val="0003747D"/>
    <w:rsid w:val="00193E53"/>
    <w:rsid w:val="00304E8F"/>
    <w:rsid w:val="00332F4D"/>
    <w:rsid w:val="00470C74"/>
    <w:rsid w:val="0055346F"/>
    <w:rsid w:val="00564157"/>
    <w:rsid w:val="00572A7A"/>
    <w:rsid w:val="00590B89"/>
    <w:rsid w:val="005C1003"/>
    <w:rsid w:val="005D098B"/>
    <w:rsid w:val="005F604B"/>
    <w:rsid w:val="00665395"/>
    <w:rsid w:val="00700B67"/>
    <w:rsid w:val="00773E4A"/>
    <w:rsid w:val="00774AA6"/>
    <w:rsid w:val="007B2B94"/>
    <w:rsid w:val="00802507"/>
    <w:rsid w:val="008753C8"/>
    <w:rsid w:val="00896B29"/>
    <w:rsid w:val="00921856"/>
    <w:rsid w:val="009C7594"/>
    <w:rsid w:val="009E18FB"/>
    <w:rsid w:val="00A02F98"/>
    <w:rsid w:val="00A12A81"/>
    <w:rsid w:val="00A5119C"/>
    <w:rsid w:val="00A61FA7"/>
    <w:rsid w:val="00AE5E8E"/>
    <w:rsid w:val="00AF05C8"/>
    <w:rsid w:val="00AF065B"/>
    <w:rsid w:val="00B45F88"/>
    <w:rsid w:val="00BF2C44"/>
    <w:rsid w:val="00C20C0F"/>
    <w:rsid w:val="00C470BC"/>
    <w:rsid w:val="00CC0D8D"/>
    <w:rsid w:val="00CF49EC"/>
    <w:rsid w:val="00CF6AD0"/>
    <w:rsid w:val="00D34F7B"/>
    <w:rsid w:val="00D4626B"/>
    <w:rsid w:val="00D53B86"/>
    <w:rsid w:val="00E23F22"/>
    <w:rsid w:val="00E96694"/>
    <w:rsid w:val="00EB15B2"/>
    <w:rsid w:val="00FC0D6A"/>
    <w:rsid w:val="00FC2313"/>
    <w:rsid w:val="00FC532A"/>
    <w:rsid w:val="00FF6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5DE5FC"/>
  <w15:chartTrackingRefBased/>
  <w15:docId w15:val="{6AE1B189-24F3-4D96-9DAD-E179245C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313"/>
    <w:pPr>
      <w:tabs>
        <w:tab w:val="center" w:pos="4252"/>
        <w:tab w:val="right" w:pos="8504"/>
      </w:tabs>
      <w:snapToGrid w:val="0"/>
    </w:pPr>
  </w:style>
  <w:style w:type="character" w:customStyle="1" w:styleId="a4">
    <w:name w:val="ヘッダー (文字)"/>
    <w:basedOn w:val="a0"/>
    <w:link w:val="a3"/>
    <w:uiPriority w:val="99"/>
    <w:rsid w:val="00FC2313"/>
  </w:style>
  <w:style w:type="paragraph" w:styleId="a5">
    <w:name w:val="footer"/>
    <w:basedOn w:val="a"/>
    <w:link w:val="a6"/>
    <w:uiPriority w:val="99"/>
    <w:unhideWhenUsed/>
    <w:rsid w:val="00FC2313"/>
    <w:pPr>
      <w:tabs>
        <w:tab w:val="center" w:pos="4252"/>
        <w:tab w:val="right" w:pos="8504"/>
      </w:tabs>
      <w:snapToGrid w:val="0"/>
    </w:pPr>
  </w:style>
  <w:style w:type="character" w:customStyle="1" w:styleId="a6">
    <w:name w:val="フッター (文字)"/>
    <w:basedOn w:val="a0"/>
    <w:link w:val="a5"/>
    <w:uiPriority w:val="99"/>
    <w:rsid w:val="00FC2313"/>
  </w:style>
  <w:style w:type="paragraph" w:styleId="a7">
    <w:name w:val="Balloon Text"/>
    <w:basedOn w:val="a"/>
    <w:link w:val="a8"/>
    <w:uiPriority w:val="99"/>
    <w:semiHidden/>
    <w:unhideWhenUsed/>
    <w:rsid w:val="00572A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A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2024-01-10T04:12:00Z</cp:lastPrinted>
  <dcterms:created xsi:type="dcterms:W3CDTF">2024-01-09T05:14:00Z</dcterms:created>
  <dcterms:modified xsi:type="dcterms:W3CDTF">2024-01-23T02:10:00Z</dcterms:modified>
</cp:coreProperties>
</file>