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B90" w:rsidRDefault="00AB5B90" w:rsidP="00AB5B9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0EB71" wp14:editId="6D153958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5581650" cy="790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B90" w:rsidRPr="00AB5B90" w:rsidRDefault="00AB5B90" w:rsidP="00AB5B90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B5B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令和５年1</w:t>
                            </w:r>
                            <w:r w:rsidRPr="00AB5B90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0</w:t>
                            </w:r>
                            <w:r w:rsidRPr="00AB5B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AB5B90" w:rsidRPr="00AB5B90" w:rsidRDefault="00AB5B90" w:rsidP="00AB5B90">
                            <w:pPr>
                              <w:spacing w:line="280" w:lineRule="exact"/>
                              <w:ind w:firstLineChars="100" w:firstLine="200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AB5B9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0EB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9.15pt;width:439.5pt;height:6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pacwIAAMMEAAAOAAAAZHJzL2Uyb0RvYy54bWysVEtu2zAQ3RfoHQjuG9muP4kQOXATuChg&#10;JAGSImuaomyhFIclaUvu0gaKHqJXKLrueXSRDinZceOuinpBcz6cz5s3uryqCknWwtgcVEK7Zx1K&#10;hOKQ5mqR0I+P0zfnlFjHVMokKJHQjbD0avz61WWpY9GDJchUGIJBlI1LndClczqOIsuXomD2DLRQ&#10;aMzAFMyhaBZRaliJ0QsZ9TqdYVSCSbUBLqxF7U1jpOMQP8sEd3dZZoUjMqFYmwunCefcn9H4ksUL&#10;w/Qy520Z7B+qKFiuMOkh1A1zjKxMfhKqyLkBC5k741BEkGU5F6EH7KbbedHNw5JpEXpBcKw+wGT/&#10;X1h+u743JE8T2qNEsQJHVO++1tsf9fZXvftG6t33erertz9RJj0PV6ltjK8eNL5z1TuocOx7vUWl&#10;R6HKTOH/sT+CdgR+cwBbVI5wVA4G593hAE0cbaOLzmA08GGi59faWPdeQEH8JaEGhxkwZuuZdY3r&#10;3sUnsyDzdJpLGYSNvZaGrBnOHemSQkmJZNahMqHT8Guz/fFMKlImdPgW6zoJ6XMdYs4l459OI2D1&#10;UmETHqQGDH9z1bxqkZtDukHgDDRMtJpPc4w7w9LumUHqISC4Tu4Oj0wCFgPtjZIlmC9/03t/ZARa&#10;KSmRygm1n1fMCOz4g0KuXHT7fc/9IPQHox4K5tgyP7aoVXENiFoXF1fzcPX+Tu6vmYHiCbdu4rOi&#10;iSmOuRPq9tdr1ywYbi0Xk0lwQrZr5mbqQXMf2oPr8XysnpjR7YAdUuMW9qRn8Ys5N77+pYLJykGW&#10;BxJ4gBtUW9xxUwKN2q32q3gsB6/nb8/4NwAAAP//AwBQSwMEFAAGAAgAAAAhAKF0iT7aAAAABwEA&#10;AA8AAABkcnMvZG93bnJldi54bWxMj8FOwzAMhu9IvENkJG4sZSDIuqYTQuKIEB0HuGWJ1wYap2qy&#10;ruzpMSc4+vut35+rzRx6MeGYfCQN14sCBJKNzlOr4W37dKVApGzImT4SavjGBJv6/KwypYtHesWp&#10;ya3gEkql0dDlPJRSJtthMGkRByTO9nEMJvM4ttKN5sjloZfLoriTwXjiC50Z8LFD+9UcggZH75Hs&#10;h38+eWqsX51e1KedtL68mB/WIDLO+W8ZfvVZHWp22sUDuSR6DfxIZqpuQHCq7lcMdgxulwpkXcn/&#10;/vUPAAAA//8DAFBLAQItABQABgAIAAAAIQC2gziS/gAAAOEBAAATAAAAAAAAAAAAAAAAAAAAAABb&#10;Q29udGVudF9UeXBlc10ueG1sUEsBAi0AFAAGAAgAAAAhADj9If/WAAAAlAEAAAsAAAAAAAAAAAAA&#10;AAAALwEAAF9yZWxzLy5yZWxzUEsBAi0AFAAGAAgAAAAhAIjSilpzAgAAwwQAAA4AAAAAAAAAAAAA&#10;AAAALgIAAGRycy9lMm9Eb2MueG1sUEsBAi0AFAAGAAgAAAAhAKF0iT7aAAAABwEAAA8AAAAAAAAA&#10;AAAAAAAAzQQAAGRycy9kb3ducmV2LnhtbFBLBQYAAAAABAAEAPMAAADUBQAAAAA=&#10;" fillcolor="window" strokeweight=".5pt">
                <v:textbox>
                  <w:txbxContent>
                    <w:p w:rsidR="00AB5B90" w:rsidRPr="00AB5B90" w:rsidRDefault="00AB5B90" w:rsidP="00AB5B90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B5B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令和５年1</w:t>
                      </w:r>
                      <w:r w:rsidRPr="00AB5B90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0</w:t>
                      </w:r>
                      <w:r w:rsidRPr="00AB5B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AB5B90" w:rsidRPr="00AB5B90" w:rsidRDefault="00AB5B90" w:rsidP="00AB5B90">
                      <w:pPr>
                        <w:spacing w:line="280" w:lineRule="exact"/>
                        <w:ind w:firstLineChars="100" w:firstLine="200"/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AB5B9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5B90" w:rsidRDefault="00AB5B90" w:rsidP="00AB5B9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B5B90" w:rsidRDefault="00AB5B90" w:rsidP="00AB5B9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B5B90" w:rsidRDefault="00AB5B90" w:rsidP="00AB5B9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B5B90" w:rsidRDefault="00AB5B90" w:rsidP="00AB5B9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B5B90" w:rsidRDefault="00AB5B90" w:rsidP="00AB5B90">
      <w:pPr>
        <w:rPr>
          <w:rFonts w:asciiTheme="minorEastAsia" w:hAnsiTheme="minorEastAsia"/>
          <w:sz w:val="20"/>
          <w:szCs w:val="20"/>
        </w:rPr>
      </w:pPr>
    </w:p>
    <w:p w:rsidR="00B634FD" w:rsidRPr="00AB5B90" w:rsidRDefault="00AB5B90" w:rsidP="00AB5B90">
      <w:pPr>
        <w:ind w:leftChars="-193" w:left="-379" w:hangingChars="13" w:hanging="26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-327659</wp:posOffset>
                </wp:positionH>
                <wp:positionV relativeFrom="paragraph">
                  <wp:posOffset>182245</wp:posOffset>
                </wp:positionV>
                <wp:extent cx="5886450" cy="6667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66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F13B9" id="正方形/長方形 1" o:spid="_x0000_s1026" style="position:absolute;left:0;text-align:left;margin-left:-25.8pt;margin-top:14.35pt;width:463.5pt;height:5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3DrAIAAJgFAAAOAAAAZHJzL2Uyb0RvYy54bWysVM1uEzEQviPxDpbvdJOQpCXqBkWtipCq&#10;tqJFPbteu2vJ9hjbySa8BzwAnDkjDjwOlXgLxt7NNpSKA+Li9ezMfONv/g5fro0mK+GDAlvS4d6A&#10;EmE5VMrelvTt1cmzA0pCZLZiGqwo6UYE+nL+9Mlh42ZiBDXoSniCIDbMGlfSOkY3K4rAa2FY2AMn&#10;LColeMMiiv62qDxrEN3oYjQYTIsGfOU8cBEC/j1ulXSe8aUUPJ5LGUQkuqT4tphPn8+bdBbzQza7&#10;9czVinfPYP/wCsOUxaA91DGLjCy9+gPKKO4hgIx7HEwBUiouMgdkMxw8YHNZMycyF0xOcH2awv+D&#10;5WerC09UhbWjxDKDJbr78vnu47cf3z8VPz98bW9kmBLVuDBD+0t34Tsp4DWxXktv0hf5kHVO7qZP&#10;rlhHwvHn5OBgOp5gDTjqptPp/mSQ01/cuzsf4isBhqRLST1WLyeVrU5DxJBoujVJ0SycKK1zBbUl&#10;DaI+R/ykCaBVlZRZSL0kjrQnK4ZdENeZDGLtWKGkLQZIFFtS+RY3WiQIbd8IiVlCGqM2wO+YjHNh&#10;47BV1awSbShk2HPMHZ1ekWlkwIQs8ZE9dgfwOHbLv7NPriK3d+/cMf+bc++RI4ONvbNRFvxjzDSy&#10;6iK39tsktalJWbqBaoM95KEdruD4icL6nbIQL5jHacKa44aI53hIDVgn6G6U1ODfP/Y/2WOTo5aS&#10;BqezpOHdknlBiX5tsf1fDMfjNM5ZGE/2Ryj4Xc3NrsYuzRFg6bHF8XX5muyj3l6lB3ONi2SRoqKK&#10;WY6xS8qj3wpHsd0auIq4WCyyGY6wY/HUXjqewFNWU39era+Zd10TR+z/M9hOMps96OXWNnlaWCwj&#10;SJUb/T6vXb5x/HPjdKsq7ZddOVvdL9T5LwAAAP//AwBQSwMEFAAGAAgAAAAhAKkBzjLeAAAACwEA&#10;AA8AAABkcnMvZG93bnJldi54bWxMj8FOwzAMhu9IvENkJG5busLaqjSd0CQucFo3cc4ar61onKpJ&#10;t/D2mBMcbX/6/f3VLtpRXHH2gyMFm3UCAql1ZqBOwen4tipA+KDJ6NERKvhGD7v6/q7SpXE3OuC1&#10;CZ3gEPKlVtCHMJVS+rZHq/3aTUh8u7jZ6sDj3Ekz6xuH21GmSZJJqwfiD72ecN9j+9UsVsFncTDd&#10;Kb439uNp2V/SzNsYvFKPD/H1BUTAGP5g+NVndajZ6ewWMl6MClbbTcaogrTIQTBQ5NtnEGcmk5xX&#10;sq7k/w71DwAAAP//AwBQSwECLQAUAAYACAAAACEAtoM4kv4AAADhAQAAEwAAAAAAAAAAAAAAAAAA&#10;AAAAW0NvbnRlbnRfVHlwZXNdLnhtbFBLAQItABQABgAIAAAAIQA4/SH/1gAAAJQBAAALAAAAAAAA&#10;AAAAAAAAAC8BAABfcmVscy8ucmVsc1BLAQItABQABgAIAAAAIQCjPG3DrAIAAJgFAAAOAAAAAAAA&#10;AAAAAAAAAC4CAABkcnMvZTJvRG9jLnhtbFBLAQItABQABgAIAAAAIQCpAc4y3gAAAAsBAAAPAAAA&#10;AAAAAAAAAAAAAAYFAABkcnMvZG93bnJldi54bWxQSwUGAAAAAAQABADzAAAAEQYAAAAA&#10;" filled="f" strokecolor="black [3213]" strokeweight=".5pt"/>
            </w:pict>
          </mc:Fallback>
        </mc:AlternateContent>
      </w:r>
      <w:r w:rsidR="00B634FD" w:rsidRPr="00AB5B90">
        <w:rPr>
          <w:rFonts w:asciiTheme="minorEastAsia" w:hAnsiTheme="minorEastAsia" w:hint="eastAsia"/>
          <w:sz w:val="20"/>
          <w:szCs w:val="20"/>
        </w:rPr>
        <w:t>様式第４</w:t>
      </w:r>
      <w:r w:rsidR="00AD4F30" w:rsidRPr="00AB5B90">
        <w:rPr>
          <w:rFonts w:asciiTheme="minorEastAsia" w:hAnsiTheme="minorEastAsia" w:hint="eastAsia"/>
          <w:sz w:val="20"/>
          <w:szCs w:val="20"/>
        </w:rPr>
        <w:t>－</w:t>
      </w:r>
      <w:r w:rsidRPr="00AB5B90">
        <w:rPr>
          <w:rFonts w:asciiTheme="minorEastAsia" w:hAnsiTheme="minorEastAsia" w:hint="eastAsia"/>
          <w:sz w:val="20"/>
          <w:szCs w:val="20"/>
        </w:rPr>
        <w:t>②</w:t>
      </w:r>
    </w:p>
    <w:p w:rsidR="00AB5B90" w:rsidRDefault="00AB5B90" w:rsidP="00B634FD">
      <w:pPr>
        <w:jc w:val="center"/>
        <w:rPr>
          <w:rFonts w:asciiTheme="minorEastAsia" w:hAnsiTheme="minorEastAsia"/>
          <w:sz w:val="20"/>
          <w:szCs w:val="20"/>
        </w:rPr>
      </w:pPr>
    </w:p>
    <w:p w:rsidR="00B634FD" w:rsidRPr="00AB5B90" w:rsidRDefault="00B634FD" w:rsidP="00B634FD">
      <w:pPr>
        <w:jc w:val="center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中小企業信用保険法第２条第５項第４号の規定による認定申請書</w:t>
      </w:r>
    </w:p>
    <w:p w:rsidR="00B634FD" w:rsidRPr="00AB5B90" w:rsidRDefault="00B634FD" w:rsidP="00B634FD">
      <w:pPr>
        <w:jc w:val="center"/>
        <w:rPr>
          <w:rFonts w:asciiTheme="minorEastAsia" w:hAnsiTheme="minorEastAsia"/>
          <w:sz w:val="20"/>
          <w:szCs w:val="20"/>
        </w:rPr>
      </w:pPr>
    </w:p>
    <w:p w:rsidR="00B634FD" w:rsidRPr="00AB5B90" w:rsidRDefault="00406C65" w:rsidP="00C761BD">
      <w:pPr>
        <w:ind w:right="210"/>
        <w:jc w:val="righ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 xml:space="preserve">　　</w:t>
      </w:r>
      <w:r w:rsidR="00B634FD" w:rsidRPr="00AB5B90">
        <w:rPr>
          <w:rFonts w:asciiTheme="minorEastAsia" w:hAnsiTheme="minorEastAsia" w:hint="eastAsia"/>
          <w:sz w:val="20"/>
          <w:szCs w:val="20"/>
        </w:rPr>
        <w:t xml:space="preserve">　　年　　月　　日</w:t>
      </w:r>
    </w:p>
    <w:p w:rsidR="00B634FD" w:rsidRPr="00AB5B90" w:rsidRDefault="006D0DE2" w:rsidP="00F11718">
      <w:pPr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いすみ</w:t>
      </w:r>
      <w:r w:rsidR="00B634FD" w:rsidRPr="00AB5B90">
        <w:rPr>
          <w:rFonts w:asciiTheme="minorEastAsia" w:hAnsiTheme="minorEastAsia" w:hint="eastAsia"/>
          <w:sz w:val="20"/>
          <w:szCs w:val="20"/>
        </w:rPr>
        <w:t xml:space="preserve">市長　</w:t>
      </w:r>
      <w:r w:rsidR="001B09A1" w:rsidRPr="00AB5B90">
        <w:rPr>
          <w:rFonts w:asciiTheme="minorEastAsia" w:hAnsiTheme="minorEastAsia" w:hint="eastAsia"/>
          <w:sz w:val="20"/>
          <w:szCs w:val="20"/>
        </w:rPr>
        <w:t>太</w:t>
      </w:r>
      <w:r w:rsidR="00314CD6" w:rsidRPr="00AB5B90">
        <w:rPr>
          <w:rFonts w:asciiTheme="minorEastAsia" w:hAnsiTheme="minorEastAsia" w:hint="eastAsia"/>
          <w:sz w:val="20"/>
          <w:szCs w:val="20"/>
        </w:rPr>
        <w:t xml:space="preserve">　</w:t>
      </w:r>
      <w:r w:rsidR="001B09A1" w:rsidRPr="00AB5B90">
        <w:rPr>
          <w:rFonts w:asciiTheme="minorEastAsia" w:hAnsiTheme="minorEastAsia" w:hint="eastAsia"/>
          <w:sz w:val="20"/>
          <w:szCs w:val="20"/>
        </w:rPr>
        <w:t>田</w:t>
      </w:r>
      <w:r w:rsidR="00314CD6" w:rsidRPr="00AB5B90">
        <w:rPr>
          <w:rFonts w:asciiTheme="minorEastAsia" w:hAnsiTheme="minorEastAsia" w:hint="eastAsia"/>
          <w:sz w:val="20"/>
          <w:szCs w:val="20"/>
        </w:rPr>
        <w:t xml:space="preserve">　</w:t>
      </w:r>
      <w:r w:rsidR="001B09A1" w:rsidRPr="00AB5B90">
        <w:rPr>
          <w:rFonts w:asciiTheme="minorEastAsia" w:hAnsiTheme="minorEastAsia" w:hint="eastAsia"/>
          <w:sz w:val="20"/>
          <w:szCs w:val="20"/>
        </w:rPr>
        <w:t xml:space="preserve">　洋　</w:t>
      </w:r>
      <w:r w:rsidR="00314CD6" w:rsidRPr="00AB5B90">
        <w:rPr>
          <w:rFonts w:asciiTheme="minorEastAsia" w:hAnsiTheme="minorEastAsia" w:hint="eastAsia"/>
          <w:sz w:val="20"/>
          <w:szCs w:val="20"/>
        </w:rPr>
        <w:t>殿</w:t>
      </w:r>
    </w:p>
    <w:p w:rsidR="00AB0C5A" w:rsidRPr="00AB5B90" w:rsidRDefault="00AB0C5A" w:rsidP="00C761BD">
      <w:pPr>
        <w:ind w:right="840" w:firstLineChars="1500" w:firstLine="3000"/>
        <w:rPr>
          <w:rFonts w:asciiTheme="minorEastAsia" w:hAnsiTheme="minorEastAsia"/>
          <w:sz w:val="20"/>
          <w:szCs w:val="20"/>
        </w:rPr>
      </w:pPr>
    </w:p>
    <w:p w:rsidR="00B634FD" w:rsidRPr="00AB5B90" w:rsidRDefault="00B634FD" w:rsidP="00C761BD">
      <w:pPr>
        <w:ind w:right="840" w:firstLineChars="1500" w:firstLine="3000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申請者</w:t>
      </w:r>
    </w:p>
    <w:p w:rsidR="00B634FD" w:rsidRPr="00AB5B90" w:rsidRDefault="00B634FD" w:rsidP="00C761BD">
      <w:pPr>
        <w:ind w:right="840" w:firstLineChars="1500" w:firstLine="3000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住</w:t>
      </w:r>
      <w:r w:rsidR="00C761BD" w:rsidRPr="00AB5B90">
        <w:rPr>
          <w:rFonts w:asciiTheme="minorEastAsia" w:hAnsiTheme="minorEastAsia" w:hint="eastAsia"/>
          <w:sz w:val="20"/>
          <w:szCs w:val="20"/>
        </w:rPr>
        <w:t xml:space="preserve">　</w:t>
      </w:r>
      <w:r w:rsidRPr="00AB5B90">
        <w:rPr>
          <w:rFonts w:asciiTheme="minorEastAsia" w:hAnsiTheme="minorEastAsia" w:hint="eastAsia"/>
          <w:sz w:val="20"/>
          <w:szCs w:val="20"/>
        </w:rPr>
        <w:t>所</w:t>
      </w:r>
    </w:p>
    <w:p w:rsidR="00B634FD" w:rsidRPr="00AB5B90" w:rsidRDefault="00B634FD" w:rsidP="00C761BD">
      <w:pPr>
        <w:ind w:right="840" w:firstLineChars="1500" w:firstLine="3000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名</w:t>
      </w:r>
      <w:r w:rsidR="00C761BD" w:rsidRPr="00AB5B90">
        <w:rPr>
          <w:rFonts w:asciiTheme="minorEastAsia" w:hAnsiTheme="minorEastAsia" w:hint="eastAsia"/>
          <w:sz w:val="20"/>
          <w:szCs w:val="20"/>
        </w:rPr>
        <w:t xml:space="preserve">　</w:t>
      </w:r>
      <w:r w:rsidRPr="00AB5B90">
        <w:rPr>
          <w:rFonts w:asciiTheme="minorEastAsia" w:hAnsiTheme="minorEastAsia" w:hint="eastAsia"/>
          <w:sz w:val="20"/>
          <w:szCs w:val="20"/>
        </w:rPr>
        <w:t>称</w:t>
      </w:r>
    </w:p>
    <w:p w:rsidR="00B634FD" w:rsidRPr="00AB5B90" w:rsidRDefault="00B634FD" w:rsidP="00C761BD">
      <w:pPr>
        <w:ind w:right="-63" w:firstLineChars="1500" w:firstLine="3000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代表者</w:t>
      </w:r>
      <w:r w:rsidR="00D608C5" w:rsidRPr="00AB5B90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</w:t>
      </w:r>
    </w:p>
    <w:p w:rsidR="00B634FD" w:rsidRPr="00AB5B90" w:rsidRDefault="00B634FD" w:rsidP="00B634FD">
      <w:pPr>
        <w:rPr>
          <w:rFonts w:asciiTheme="minorEastAsia" w:hAnsiTheme="minorEastAsia"/>
          <w:sz w:val="20"/>
          <w:szCs w:val="20"/>
        </w:rPr>
      </w:pPr>
    </w:p>
    <w:p w:rsidR="00B634FD" w:rsidRPr="00AB5B90" w:rsidRDefault="00B634FD" w:rsidP="008E43AE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私は、</w:t>
      </w:r>
      <w:r w:rsidR="00F11718" w:rsidRPr="00F11718">
        <w:rPr>
          <w:rFonts w:asciiTheme="minorEastAsia" w:hAnsiTheme="minorEastAsia" w:hint="eastAsia"/>
          <w:sz w:val="20"/>
          <w:szCs w:val="20"/>
        </w:rPr>
        <w:t>新型コロナウイルス感染症</w:t>
      </w:r>
      <w:r w:rsidRPr="00AB5B90">
        <w:rPr>
          <w:rFonts w:asciiTheme="minorEastAsia" w:hAnsiTheme="minorEastAsia" w:hint="eastAsia"/>
          <w:sz w:val="20"/>
          <w:szCs w:val="20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AB5B90" w:rsidRDefault="00B634FD" w:rsidP="00B634FD">
      <w:pPr>
        <w:pStyle w:val="a3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記</w:t>
      </w:r>
    </w:p>
    <w:p w:rsidR="00B634FD" w:rsidRPr="00AB5B90" w:rsidRDefault="00B634FD" w:rsidP="00B634FD">
      <w:pPr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１　事業開始年月日</w:t>
      </w:r>
      <w:r w:rsidR="00797439" w:rsidRPr="00AB5B90">
        <w:rPr>
          <w:rFonts w:asciiTheme="minorEastAsia" w:hAnsiTheme="minorEastAsia" w:hint="eastAsia"/>
          <w:sz w:val="20"/>
          <w:szCs w:val="20"/>
        </w:rPr>
        <w:t xml:space="preserve">　　　　　　　　　　　　　　　</w:t>
      </w:r>
      <w:r w:rsidR="00797439" w:rsidRPr="00AB5B90">
        <w:rPr>
          <w:rFonts w:asciiTheme="minorEastAsia" w:hAnsiTheme="minorEastAsia" w:hint="eastAsia"/>
          <w:sz w:val="20"/>
          <w:szCs w:val="20"/>
          <w:u w:val="single"/>
        </w:rPr>
        <w:t xml:space="preserve">　　　　年　　　月　　　日</w:t>
      </w:r>
    </w:p>
    <w:p w:rsidR="00797439" w:rsidRPr="00AB5B90" w:rsidRDefault="00797439" w:rsidP="00B634FD">
      <w:pPr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２（１）売上高等</w:t>
      </w:r>
    </w:p>
    <w:p w:rsidR="00797439" w:rsidRPr="00AB5B90" w:rsidRDefault="00797439" w:rsidP="00B634FD">
      <w:pPr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 xml:space="preserve">　　（イ）最近１か月間の売上高等</w:t>
      </w:r>
    </w:p>
    <w:p w:rsidR="00797439" w:rsidRPr="00AB5B90" w:rsidRDefault="00797439" w:rsidP="00797439">
      <w:pPr>
        <w:ind w:right="630"/>
        <w:jc w:val="right"/>
        <w:rPr>
          <w:rFonts w:asciiTheme="minorEastAsia" w:hAnsiTheme="minorEastAsia"/>
          <w:sz w:val="20"/>
          <w:szCs w:val="20"/>
          <w:u w:val="single"/>
        </w:rPr>
      </w:pPr>
      <w:r w:rsidRPr="00AB5B90">
        <w:rPr>
          <w:rFonts w:asciiTheme="minorEastAsia" w:hAnsiTheme="minorEastAsia" w:hint="eastAsia"/>
          <w:sz w:val="20"/>
          <w:szCs w:val="20"/>
          <w:u w:val="single"/>
        </w:rPr>
        <w:t>減少率　　　　　　％（実績）</w:t>
      </w:r>
    </w:p>
    <w:p w:rsidR="00797439" w:rsidRPr="00AB5B90" w:rsidRDefault="00295034" w:rsidP="00295034">
      <w:pPr>
        <w:ind w:right="630" w:firstLineChars="600" w:firstLine="1200"/>
        <w:jc w:val="left"/>
        <w:rPr>
          <w:rFonts w:asciiTheme="minorEastAsia" w:hAnsiTheme="minorEastAsia"/>
          <w:sz w:val="20"/>
          <w:szCs w:val="20"/>
          <w:u w:val="single"/>
        </w:rPr>
      </w:pPr>
      <w:r w:rsidRPr="00AB5B90">
        <w:rPr>
          <w:rFonts w:asciiTheme="minorEastAsia" w:hAnsiTheme="minorEastAsia" w:hint="eastAsia"/>
          <w:sz w:val="20"/>
          <w:szCs w:val="20"/>
          <w:u w:val="single"/>
        </w:rPr>
        <w:t>Ｂ</w:t>
      </w:r>
      <w:r w:rsidR="00E57F51" w:rsidRPr="00AB5B90">
        <w:rPr>
          <w:rFonts w:asciiTheme="minorEastAsia" w:hAnsiTheme="minorEastAsia" w:hint="eastAsia"/>
          <w:sz w:val="20"/>
          <w:szCs w:val="20"/>
          <w:u w:val="single"/>
        </w:rPr>
        <w:t>―</w:t>
      </w:r>
      <w:r w:rsidRPr="00AB5B90">
        <w:rPr>
          <w:rFonts w:asciiTheme="minorEastAsia" w:hAnsiTheme="minorEastAsia" w:hint="eastAsia"/>
          <w:sz w:val="20"/>
          <w:szCs w:val="20"/>
          <w:u w:val="single"/>
        </w:rPr>
        <w:t>Ａ</w:t>
      </w:r>
    </w:p>
    <w:p w:rsidR="00E57F51" w:rsidRPr="00AB5B90" w:rsidRDefault="00E57F51" w:rsidP="00797439">
      <w:pPr>
        <w:ind w:right="630"/>
        <w:jc w:val="lef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 xml:space="preserve">　</w:t>
      </w:r>
      <w:r w:rsidR="00295034" w:rsidRPr="00AB5B90">
        <w:rPr>
          <w:rFonts w:asciiTheme="minorEastAsia" w:hAnsiTheme="minorEastAsia" w:hint="eastAsia"/>
          <w:sz w:val="20"/>
          <w:szCs w:val="20"/>
        </w:rPr>
        <w:t xml:space="preserve">　　　　　　Ｂ　　×100</w:t>
      </w:r>
    </w:p>
    <w:p w:rsidR="00867E87" w:rsidRPr="00AB5B90" w:rsidRDefault="00867E87" w:rsidP="00867E87">
      <w:pPr>
        <w:ind w:right="630"/>
        <w:jc w:val="lef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 xml:space="preserve">　　　　Ａ：災害等の発生における最近１か月間の売上高等</w:t>
      </w:r>
    </w:p>
    <w:p w:rsidR="00867E87" w:rsidRPr="00AB5B90" w:rsidRDefault="00867E87" w:rsidP="00867E87">
      <w:pPr>
        <w:ind w:right="630"/>
        <w:jc w:val="righ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円</w:t>
      </w:r>
    </w:p>
    <w:p w:rsidR="00867E87" w:rsidRPr="00AB5B90" w:rsidRDefault="00867E87" w:rsidP="00867E87">
      <w:pPr>
        <w:ind w:right="63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Ｂ：Ａの期間に対応する</w:t>
      </w:r>
      <w:r w:rsidR="0026549B" w:rsidRPr="00AB5B90">
        <w:rPr>
          <w:rFonts w:asciiTheme="minorEastAsia" w:hAnsiTheme="minorEastAsia" w:hint="eastAsia"/>
          <w:sz w:val="20"/>
          <w:szCs w:val="20"/>
        </w:rPr>
        <w:t>前</w:t>
      </w:r>
      <w:r w:rsidR="00393EFB" w:rsidRPr="00AB5B90">
        <w:rPr>
          <w:rFonts w:asciiTheme="minorEastAsia" w:hAnsiTheme="minorEastAsia" w:hint="eastAsia"/>
          <w:sz w:val="20"/>
          <w:szCs w:val="20"/>
        </w:rPr>
        <w:t>年</w:t>
      </w:r>
      <w:r w:rsidRPr="00AB5B90">
        <w:rPr>
          <w:rFonts w:asciiTheme="minorEastAsia" w:hAnsiTheme="minorEastAsia" w:hint="eastAsia"/>
          <w:sz w:val="20"/>
          <w:szCs w:val="20"/>
        </w:rPr>
        <w:t>１か月間の売上高等</w:t>
      </w:r>
    </w:p>
    <w:p w:rsidR="00867E87" w:rsidRPr="00AB5B90" w:rsidRDefault="00867E87" w:rsidP="00867E87">
      <w:pPr>
        <w:ind w:right="630"/>
        <w:jc w:val="righ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円</w:t>
      </w:r>
    </w:p>
    <w:p w:rsidR="00867E87" w:rsidRPr="00AB5B90" w:rsidRDefault="00867E87" w:rsidP="00867E87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（ロ）最近３か月間の売上高</w:t>
      </w:r>
      <w:r w:rsidR="00393EFB" w:rsidRPr="00AB5B90">
        <w:rPr>
          <w:rFonts w:asciiTheme="minorEastAsia" w:hAnsiTheme="minorEastAsia" w:hint="eastAsia"/>
          <w:sz w:val="20"/>
          <w:szCs w:val="20"/>
        </w:rPr>
        <w:t>等</w:t>
      </w:r>
      <w:r w:rsidRPr="00AB5B90">
        <w:rPr>
          <w:rFonts w:asciiTheme="minorEastAsia" w:hAnsiTheme="minorEastAsia" w:hint="eastAsia"/>
          <w:sz w:val="20"/>
          <w:szCs w:val="20"/>
        </w:rPr>
        <w:t>の実績見込み</w:t>
      </w:r>
    </w:p>
    <w:p w:rsidR="00867E87" w:rsidRPr="00AB5B90" w:rsidRDefault="00867E87" w:rsidP="00867E87">
      <w:pPr>
        <w:ind w:right="630" w:firstLineChars="2000" w:firstLine="4000"/>
        <w:jc w:val="lef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  <w:u w:val="single"/>
        </w:rPr>
        <w:t>減少率　　　　　　％（実績見込み）</w:t>
      </w:r>
    </w:p>
    <w:p w:rsidR="00155220" w:rsidRPr="00AB5B90" w:rsidRDefault="00155220" w:rsidP="00155220">
      <w:pPr>
        <w:ind w:right="630" w:firstLineChars="600" w:firstLine="1200"/>
        <w:jc w:val="left"/>
        <w:rPr>
          <w:rFonts w:asciiTheme="minorEastAsia" w:hAnsiTheme="minorEastAsia"/>
          <w:sz w:val="20"/>
          <w:szCs w:val="20"/>
          <w:u w:val="single"/>
        </w:rPr>
      </w:pPr>
      <w:r w:rsidRPr="00AB5B90">
        <w:rPr>
          <w:rFonts w:asciiTheme="minorEastAsia" w:hAnsiTheme="minorEastAsia" w:hint="eastAsia"/>
          <w:sz w:val="20"/>
          <w:szCs w:val="20"/>
          <w:u w:val="single"/>
        </w:rPr>
        <w:t>（Ｂ＋Ｄ）―（Ａ＋Ｃ）</w:t>
      </w:r>
    </w:p>
    <w:p w:rsidR="00155220" w:rsidRPr="00AB5B90" w:rsidRDefault="00155220" w:rsidP="00155220">
      <w:pPr>
        <w:ind w:right="630"/>
        <w:jc w:val="lef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 xml:space="preserve">　　　　　　　　　　Ｂ＋Ｄ　　　　　×100</w:t>
      </w:r>
    </w:p>
    <w:p w:rsidR="00155220" w:rsidRPr="00AB5B90" w:rsidRDefault="00155220" w:rsidP="00155220">
      <w:pPr>
        <w:ind w:right="630"/>
        <w:jc w:val="lef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 xml:space="preserve">　　　　Ｃ：Ａの期間後２か月間の見込み売上高等</w:t>
      </w:r>
    </w:p>
    <w:p w:rsidR="00155220" w:rsidRPr="00AB5B90" w:rsidRDefault="00155220" w:rsidP="00155220">
      <w:pPr>
        <w:ind w:right="630"/>
        <w:jc w:val="righ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円</w:t>
      </w:r>
    </w:p>
    <w:p w:rsidR="00155220" w:rsidRPr="00AB5B90" w:rsidRDefault="00155220" w:rsidP="00AB0C5A">
      <w:pPr>
        <w:ind w:right="630" w:firstLineChars="413" w:firstLine="826"/>
        <w:jc w:val="lef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Ｄ：</w:t>
      </w:r>
      <w:r w:rsidR="00EE2337" w:rsidRPr="00AB5B90">
        <w:rPr>
          <w:rFonts w:asciiTheme="minorEastAsia" w:hAnsiTheme="minorEastAsia" w:hint="eastAsia"/>
          <w:sz w:val="20"/>
          <w:szCs w:val="20"/>
        </w:rPr>
        <w:t>Ｃの期間に対応する</w:t>
      </w:r>
      <w:r w:rsidR="002C48E0" w:rsidRPr="00AB5B90">
        <w:rPr>
          <w:rFonts w:asciiTheme="minorEastAsia" w:hAnsiTheme="minorEastAsia" w:hint="eastAsia"/>
          <w:sz w:val="20"/>
          <w:szCs w:val="20"/>
        </w:rPr>
        <w:t>前</w:t>
      </w:r>
      <w:r w:rsidR="00393EFB" w:rsidRPr="00AB5B90">
        <w:rPr>
          <w:rFonts w:asciiTheme="minorEastAsia" w:hAnsiTheme="minorEastAsia" w:hint="eastAsia"/>
          <w:sz w:val="20"/>
          <w:szCs w:val="20"/>
        </w:rPr>
        <w:t>年</w:t>
      </w:r>
      <w:r w:rsidR="002C48E0" w:rsidRPr="00AB5B90">
        <w:rPr>
          <w:rFonts w:asciiTheme="minorEastAsia" w:hAnsiTheme="minorEastAsia" w:hint="eastAsia"/>
          <w:sz w:val="20"/>
          <w:szCs w:val="20"/>
        </w:rPr>
        <w:t>の</w:t>
      </w:r>
      <w:r w:rsidR="00EE2337" w:rsidRPr="00AB5B90">
        <w:rPr>
          <w:rFonts w:asciiTheme="minorEastAsia" w:hAnsiTheme="minorEastAsia" w:hint="eastAsia"/>
          <w:sz w:val="20"/>
          <w:szCs w:val="20"/>
        </w:rPr>
        <w:t>２か月間の売上高等</w:t>
      </w:r>
    </w:p>
    <w:p w:rsidR="00EE2337" w:rsidRPr="00AB5B90" w:rsidRDefault="00EE2337" w:rsidP="00EE2337">
      <w:pPr>
        <w:ind w:right="630"/>
        <w:jc w:val="righ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円</w:t>
      </w:r>
    </w:p>
    <w:p w:rsidR="00736E1B" w:rsidRPr="00AB5B90" w:rsidRDefault="00CA0318" w:rsidP="00797439">
      <w:pPr>
        <w:ind w:right="630"/>
        <w:jc w:val="lef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３　売上高等が減少し、又は減少すると見込まれる理由</w:t>
      </w:r>
    </w:p>
    <w:p w:rsidR="00AB0C5A" w:rsidRDefault="00AB0C5A" w:rsidP="00736E1B">
      <w:pPr>
        <w:rPr>
          <w:rFonts w:asciiTheme="minorEastAsia" w:hAnsiTheme="minorEastAsia"/>
          <w:sz w:val="20"/>
          <w:szCs w:val="20"/>
        </w:rPr>
      </w:pPr>
    </w:p>
    <w:p w:rsidR="00F11718" w:rsidRDefault="00F11718" w:rsidP="00736E1B">
      <w:pPr>
        <w:rPr>
          <w:rFonts w:asciiTheme="minorEastAsia" w:hAnsiTheme="minorEastAsia"/>
          <w:sz w:val="20"/>
          <w:szCs w:val="20"/>
        </w:rPr>
      </w:pPr>
    </w:p>
    <w:p w:rsidR="00736E1B" w:rsidRPr="00F11718" w:rsidRDefault="00736E1B" w:rsidP="00AB5B90">
      <w:pPr>
        <w:rPr>
          <w:rFonts w:asciiTheme="minorEastAsia" w:hAnsiTheme="minorEastAsia"/>
          <w:sz w:val="19"/>
          <w:szCs w:val="19"/>
        </w:rPr>
      </w:pPr>
      <w:r w:rsidRPr="00AB5B90">
        <w:rPr>
          <w:rFonts w:asciiTheme="minorEastAsia" w:hAnsiTheme="minorEastAsia" w:hint="eastAsia"/>
          <w:sz w:val="20"/>
          <w:szCs w:val="20"/>
        </w:rPr>
        <w:t>（</w:t>
      </w:r>
      <w:r w:rsidRPr="00F11718">
        <w:rPr>
          <w:rFonts w:asciiTheme="minorEastAsia" w:hAnsiTheme="minorEastAsia" w:hint="eastAsia"/>
          <w:sz w:val="19"/>
          <w:szCs w:val="19"/>
        </w:rPr>
        <w:t>留意事項）</w:t>
      </w:r>
    </w:p>
    <w:p w:rsidR="00875708" w:rsidRPr="00E45219" w:rsidRDefault="00736E1B" w:rsidP="00E45219">
      <w:pPr>
        <w:pStyle w:val="a7"/>
        <w:numPr>
          <w:ilvl w:val="0"/>
          <w:numId w:val="8"/>
        </w:numPr>
        <w:ind w:leftChars="0"/>
        <w:rPr>
          <w:rFonts w:asciiTheme="minorEastAsia" w:hAnsiTheme="minorEastAsia"/>
          <w:sz w:val="19"/>
          <w:szCs w:val="19"/>
        </w:rPr>
      </w:pPr>
      <w:r w:rsidRPr="00E45219">
        <w:rPr>
          <w:rFonts w:asciiTheme="minorEastAsia" w:hAnsiTheme="minorEastAsia" w:hint="eastAsia"/>
          <w:sz w:val="19"/>
          <w:szCs w:val="19"/>
        </w:rPr>
        <w:t>本認定とは別に、金融機関及び信用保証協会による金融上の審査があります。</w:t>
      </w:r>
    </w:p>
    <w:p w:rsidR="00AB5B90" w:rsidRPr="00E45219" w:rsidRDefault="006D0DE2" w:rsidP="00E45219">
      <w:pPr>
        <w:pStyle w:val="a7"/>
        <w:numPr>
          <w:ilvl w:val="0"/>
          <w:numId w:val="8"/>
        </w:numPr>
        <w:ind w:leftChars="0"/>
        <w:rPr>
          <w:rFonts w:asciiTheme="minorEastAsia" w:hAnsiTheme="minorEastAsia"/>
          <w:sz w:val="19"/>
          <w:szCs w:val="19"/>
        </w:rPr>
      </w:pPr>
      <w:r w:rsidRPr="00E45219">
        <w:rPr>
          <w:rFonts w:asciiTheme="minorEastAsia" w:hAnsiTheme="minorEastAsia" w:hint="eastAsia"/>
          <w:sz w:val="19"/>
          <w:szCs w:val="19"/>
        </w:rPr>
        <w:t>いすみ</w:t>
      </w:r>
      <w:r w:rsidR="00875708" w:rsidRPr="00E45219">
        <w:rPr>
          <w:rFonts w:asciiTheme="minorEastAsia" w:hAnsiTheme="minorEastAsia" w:hint="eastAsia"/>
          <w:sz w:val="19"/>
          <w:szCs w:val="19"/>
        </w:rPr>
        <w:t>市長</w:t>
      </w:r>
      <w:r w:rsidR="00736E1B" w:rsidRPr="00E45219">
        <w:rPr>
          <w:rFonts w:asciiTheme="minorEastAsia" w:hAnsiTheme="minorEastAsia" w:hint="eastAsia"/>
          <w:sz w:val="19"/>
          <w:szCs w:val="19"/>
        </w:rPr>
        <w:t>から認定を受けた後、本認定の有効期間内に金融機関又は信用保証協会に対して、経営安定</w:t>
      </w:r>
      <w:bookmarkStart w:id="0" w:name="_GoBack"/>
      <w:bookmarkEnd w:id="0"/>
      <w:r w:rsidR="00736E1B" w:rsidRPr="00E45219">
        <w:rPr>
          <w:rFonts w:asciiTheme="minorEastAsia" w:hAnsiTheme="minorEastAsia" w:hint="eastAsia"/>
          <w:sz w:val="19"/>
          <w:szCs w:val="19"/>
        </w:rPr>
        <w:t>関連保証の申込みを行うことが必要です。</w:t>
      </w:r>
    </w:p>
    <w:p w:rsidR="00AB0C5A" w:rsidRPr="00AB5B90" w:rsidRDefault="00AB0C5A" w:rsidP="00AB5B90">
      <w:pPr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第　　　　　　号</w:t>
      </w:r>
    </w:p>
    <w:p w:rsidR="00AB0C5A" w:rsidRPr="00AB5B90" w:rsidRDefault="00406C65" w:rsidP="00AB0C5A">
      <w:pPr>
        <w:ind w:leftChars="8" w:left="17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 xml:space="preserve">　</w:t>
      </w:r>
      <w:r w:rsidR="006D0DE2" w:rsidRPr="00AB5B90">
        <w:rPr>
          <w:rFonts w:asciiTheme="minorEastAsia" w:hAnsiTheme="minorEastAsia" w:hint="eastAsia"/>
          <w:sz w:val="20"/>
          <w:szCs w:val="20"/>
        </w:rPr>
        <w:t xml:space="preserve">　</w:t>
      </w:r>
      <w:r w:rsidRPr="00AB5B90">
        <w:rPr>
          <w:rFonts w:asciiTheme="minorEastAsia" w:hAnsiTheme="minorEastAsia" w:hint="eastAsia"/>
          <w:sz w:val="20"/>
          <w:szCs w:val="20"/>
        </w:rPr>
        <w:t xml:space="preserve">　</w:t>
      </w:r>
      <w:r w:rsidR="00AB0C5A" w:rsidRPr="00AB5B90">
        <w:rPr>
          <w:rFonts w:asciiTheme="minorEastAsia" w:hAnsiTheme="minorEastAsia" w:hint="eastAsia"/>
          <w:sz w:val="20"/>
          <w:szCs w:val="20"/>
        </w:rPr>
        <w:t xml:space="preserve">　年　　月　　日</w:t>
      </w:r>
    </w:p>
    <w:p w:rsidR="00AB0C5A" w:rsidRPr="00AB5B90" w:rsidRDefault="00AB0C5A" w:rsidP="00AB5B90">
      <w:pPr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申請のとおり</w:t>
      </w:r>
      <w:r w:rsidR="001609DC" w:rsidRPr="00AB5B90">
        <w:rPr>
          <w:rFonts w:asciiTheme="minorEastAsia" w:hAnsiTheme="minorEastAsia" w:hint="eastAsia"/>
          <w:sz w:val="20"/>
          <w:szCs w:val="20"/>
        </w:rPr>
        <w:t>相違</w:t>
      </w:r>
      <w:r w:rsidRPr="00AB5B90">
        <w:rPr>
          <w:rFonts w:asciiTheme="minorEastAsia" w:hAnsiTheme="minorEastAsia" w:hint="eastAsia"/>
          <w:sz w:val="20"/>
          <w:szCs w:val="20"/>
        </w:rPr>
        <w:t>ないことを認定します。</w:t>
      </w:r>
    </w:p>
    <w:p w:rsidR="00AB0C5A" w:rsidRPr="00AB5B90" w:rsidRDefault="00AB0C5A" w:rsidP="00AB0C5A">
      <w:pPr>
        <w:ind w:leftChars="-92" w:left="7" w:hangingChars="100" w:hanging="200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（注）本認定書の有効期間：</w:t>
      </w:r>
      <w:r w:rsidR="00406C65" w:rsidRPr="00AB5B90">
        <w:rPr>
          <w:rFonts w:asciiTheme="minorEastAsia" w:hAnsiTheme="minorEastAsia" w:hint="eastAsia"/>
          <w:sz w:val="20"/>
          <w:szCs w:val="20"/>
        </w:rPr>
        <w:t xml:space="preserve">　　</w:t>
      </w:r>
      <w:r w:rsidRPr="00AB5B90">
        <w:rPr>
          <w:rFonts w:asciiTheme="minorEastAsia" w:hAnsiTheme="minorEastAsia" w:hint="eastAsia"/>
          <w:sz w:val="20"/>
          <w:szCs w:val="20"/>
        </w:rPr>
        <w:t xml:space="preserve">　</w:t>
      </w:r>
      <w:r w:rsidR="00406C65" w:rsidRPr="00AB5B90">
        <w:rPr>
          <w:rFonts w:asciiTheme="minorEastAsia" w:hAnsiTheme="minorEastAsia" w:hint="eastAsia"/>
          <w:sz w:val="20"/>
          <w:szCs w:val="20"/>
        </w:rPr>
        <w:t xml:space="preserve">　</w:t>
      </w:r>
      <w:r w:rsidRPr="00AB5B90">
        <w:rPr>
          <w:rFonts w:asciiTheme="minorEastAsia" w:hAnsiTheme="minorEastAsia" w:hint="eastAsia"/>
          <w:sz w:val="20"/>
          <w:szCs w:val="20"/>
        </w:rPr>
        <w:t xml:space="preserve">　年　　月　　日から</w:t>
      </w:r>
      <w:r w:rsidR="00406C65" w:rsidRPr="00AB5B90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AB5B90">
        <w:rPr>
          <w:rFonts w:asciiTheme="minorEastAsia" w:hAnsiTheme="minorEastAsia" w:hint="eastAsia"/>
          <w:sz w:val="20"/>
          <w:szCs w:val="20"/>
        </w:rPr>
        <w:t xml:space="preserve">　　年　　月　　日まで</w:t>
      </w:r>
    </w:p>
    <w:p w:rsidR="00AB0C5A" w:rsidRPr="00AB5B90" w:rsidRDefault="00AB0C5A" w:rsidP="00AB0C5A">
      <w:pPr>
        <w:ind w:leftChars="-92" w:left="7" w:hangingChars="100" w:hanging="200"/>
        <w:rPr>
          <w:rFonts w:asciiTheme="minorEastAsia" w:hAnsiTheme="minorEastAsia"/>
          <w:sz w:val="20"/>
          <w:szCs w:val="20"/>
        </w:rPr>
      </w:pPr>
    </w:p>
    <w:p w:rsidR="00DA6B42" w:rsidRPr="00AB5B90" w:rsidRDefault="006D0DE2" w:rsidP="008A549A">
      <w:pPr>
        <w:wordWrap w:val="0"/>
        <w:ind w:leftChars="-92" w:left="7" w:right="420" w:hangingChars="100" w:hanging="200"/>
        <w:jc w:val="right"/>
        <w:rPr>
          <w:rFonts w:asciiTheme="minorEastAsia" w:hAnsiTheme="minorEastAsia"/>
          <w:sz w:val="20"/>
          <w:szCs w:val="20"/>
        </w:rPr>
      </w:pPr>
      <w:r w:rsidRPr="00AB5B90">
        <w:rPr>
          <w:rFonts w:asciiTheme="minorEastAsia" w:hAnsiTheme="minorEastAsia" w:hint="eastAsia"/>
          <w:sz w:val="20"/>
          <w:szCs w:val="20"/>
        </w:rPr>
        <w:t>いすみ</w:t>
      </w:r>
      <w:r w:rsidR="00AB0C5A" w:rsidRPr="00AB5B90">
        <w:rPr>
          <w:rFonts w:asciiTheme="minorEastAsia" w:hAnsiTheme="minorEastAsia" w:hint="eastAsia"/>
          <w:sz w:val="20"/>
          <w:szCs w:val="20"/>
        </w:rPr>
        <w:t xml:space="preserve">市長　</w:t>
      </w:r>
      <w:r w:rsidRPr="00AB5B90">
        <w:rPr>
          <w:rFonts w:asciiTheme="minorEastAsia" w:hAnsiTheme="minorEastAsia" w:hint="eastAsia"/>
          <w:sz w:val="20"/>
          <w:szCs w:val="20"/>
        </w:rPr>
        <w:t xml:space="preserve">　</w:t>
      </w:r>
      <w:r w:rsidR="00136DE4" w:rsidRPr="00AB5B90">
        <w:rPr>
          <w:rFonts w:asciiTheme="minorEastAsia" w:hAnsiTheme="minorEastAsia" w:hint="eastAsia"/>
          <w:sz w:val="20"/>
          <w:szCs w:val="20"/>
        </w:rPr>
        <w:t>太</w:t>
      </w:r>
      <w:r w:rsidR="00314CD6" w:rsidRPr="00AB5B90">
        <w:rPr>
          <w:rFonts w:asciiTheme="minorEastAsia" w:hAnsiTheme="minorEastAsia" w:hint="eastAsia"/>
          <w:sz w:val="20"/>
          <w:szCs w:val="20"/>
        </w:rPr>
        <w:t xml:space="preserve">　</w:t>
      </w:r>
      <w:r w:rsidR="00136DE4" w:rsidRPr="00AB5B90">
        <w:rPr>
          <w:rFonts w:asciiTheme="minorEastAsia" w:hAnsiTheme="minorEastAsia" w:hint="eastAsia"/>
          <w:sz w:val="20"/>
          <w:szCs w:val="20"/>
        </w:rPr>
        <w:t xml:space="preserve">田　</w:t>
      </w:r>
      <w:r w:rsidR="00314CD6" w:rsidRPr="00AB5B90">
        <w:rPr>
          <w:rFonts w:asciiTheme="minorEastAsia" w:hAnsiTheme="minorEastAsia" w:hint="eastAsia"/>
          <w:sz w:val="20"/>
          <w:szCs w:val="20"/>
        </w:rPr>
        <w:t xml:space="preserve">　</w:t>
      </w:r>
      <w:r w:rsidR="00136DE4" w:rsidRPr="00AB5B90">
        <w:rPr>
          <w:rFonts w:asciiTheme="minorEastAsia" w:hAnsiTheme="minorEastAsia" w:hint="eastAsia"/>
          <w:sz w:val="20"/>
          <w:szCs w:val="20"/>
        </w:rPr>
        <w:t>洋</w:t>
      </w:r>
      <w:r w:rsidRPr="00AB5B90">
        <w:rPr>
          <w:rFonts w:asciiTheme="minorEastAsia" w:hAnsiTheme="minorEastAsia" w:hint="eastAsia"/>
          <w:sz w:val="20"/>
          <w:szCs w:val="20"/>
        </w:rPr>
        <w:t xml:space="preserve">　　印</w:t>
      </w:r>
    </w:p>
    <w:sectPr w:rsidR="00DA6B42" w:rsidRPr="00AB5B90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FC3" w:rsidRDefault="003D1FC3" w:rsidP="003D1FC3">
      <w:r>
        <w:separator/>
      </w:r>
    </w:p>
  </w:endnote>
  <w:endnote w:type="continuationSeparator" w:id="0">
    <w:p w:rsidR="003D1FC3" w:rsidRDefault="003D1FC3" w:rsidP="003D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FC3" w:rsidRDefault="003D1FC3" w:rsidP="003D1FC3">
      <w:r>
        <w:separator/>
      </w:r>
    </w:p>
  </w:footnote>
  <w:footnote w:type="continuationSeparator" w:id="0">
    <w:p w:rsidR="003D1FC3" w:rsidRDefault="003D1FC3" w:rsidP="003D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CC1"/>
    <w:multiLevelType w:val="hybridMultilevel"/>
    <w:tmpl w:val="5D784426"/>
    <w:lvl w:ilvl="0" w:tplc="961C1E1C">
      <w:start w:val="1"/>
      <w:numFmt w:val="decimalEnclosedCircle"/>
      <w:lvlText w:val="%1"/>
      <w:lvlJc w:val="left"/>
      <w:pPr>
        <w:ind w:left="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7" w:hanging="420"/>
      </w:pPr>
    </w:lvl>
    <w:lvl w:ilvl="3" w:tplc="0409000F" w:tentative="1">
      <w:start w:val="1"/>
      <w:numFmt w:val="decimal"/>
      <w:lvlText w:val="%4."/>
      <w:lvlJc w:val="left"/>
      <w:pPr>
        <w:ind w:left="1487" w:hanging="420"/>
      </w:pPr>
    </w:lvl>
    <w:lvl w:ilvl="4" w:tplc="04090017" w:tentative="1">
      <w:start w:val="1"/>
      <w:numFmt w:val="aiueoFullWidth"/>
      <w:lvlText w:val="(%5)"/>
      <w:lvlJc w:val="left"/>
      <w:pPr>
        <w:ind w:left="1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7" w:hanging="420"/>
      </w:pPr>
    </w:lvl>
    <w:lvl w:ilvl="6" w:tplc="0409000F" w:tentative="1">
      <w:start w:val="1"/>
      <w:numFmt w:val="decimal"/>
      <w:lvlText w:val="%7."/>
      <w:lvlJc w:val="left"/>
      <w:pPr>
        <w:ind w:left="2747" w:hanging="420"/>
      </w:pPr>
    </w:lvl>
    <w:lvl w:ilvl="7" w:tplc="04090017" w:tentative="1">
      <w:start w:val="1"/>
      <w:numFmt w:val="aiueoFullWidth"/>
      <w:lvlText w:val="(%8)"/>
      <w:lvlJc w:val="left"/>
      <w:pPr>
        <w:ind w:left="3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7" w:hanging="420"/>
      </w:pPr>
    </w:lvl>
  </w:abstractNum>
  <w:abstractNum w:abstractNumId="1" w15:restartNumberingAfterBreak="0">
    <w:nsid w:val="0FA845CB"/>
    <w:multiLevelType w:val="hybridMultilevel"/>
    <w:tmpl w:val="BEF42A50"/>
    <w:lvl w:ilvl="0" w:tplc="BCC09A7A">
      <w:start w:val="1"/>
      <w:numFmt w:val="decimalEnclosedCircle"/>
      <w:lvlText w:val="%1"/>
      <w:lvlJc w:val="left"/>
      <w:pPr>
        <w:ind w:left="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2" w:hanging="420"/>
      </w:pPr>
    </w:lvl>
    <w:lvl w:ilvl="3" w:tplc="0409000F" w:tentative="1">
      <w:start w:val="1"/>
      <w:numFmt w:val="decimal"/>
      <w:lvlText w:val="%4."/>
      <w:lvlJc w:val="left"/>
      <w:pPr>
        <w:ind w:left="1472" w:hanging="420"/>
      </w:pPr>
    </w:lvl>
    <w:lvl w:ilvl="4" w:tplc="04090017" w:tentative="1">
      <w:start w:val="1"/>
      <w:numFmt w:val="aiueoFullWidth"/>
      <w:lvlText w:val="(%5)"/>
      <w:lvlJc w:val="left"/>
      <w:pPr>
        <w:ind w:left="1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2" w:hanging="420"/>
      </w:pPr>
    </w:lvl>
    <w:lvl w:ilvl="6" w:tplc="0409000F" w:tentative="1">
      <w:start w:val="1"/>
      <w:numFmt w:val="decimal"/>
      <w:lvlText w:val="%7."/>
      <w:lvlJc w:val="left"/>
      <w:pPr>
        <w:ind w:left="2732" w:hanging="420"/>
      </w:pPr>
    </w:lvl>
    <w:lvl w:ilvl="7" w:tplc="04090017" w:tentative="1">
      <w:start w:val="1"/>
      <w:numFmt w:val="aiueoFullWidth"/>
      <w:lvlText w:val="(%8)"/>
      <w:lvlJc w:val="left"/>
      <w:pPr>
        <w:ind w:left="3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2" w:hanging="420"/>
      </w:pPr>
    </w:lvl>
  </w:abstractNum>
  <w:abstractNum w:abstractNumId="2" w15:restartNumberingAfterBreak="0">
    <w:nsid w:val="15964F3F"/>
    <w:multiLevelType w:val="hybridMultilevel"/>
    <w:tmpl w:val="26620B76"/>
    <w:lvl w:ilvl="0" w:tplc="E02CB5F0">
      <w:start w:val="1"/>
      <w:numFmt w:val="decimalEnclosedCircle"/>
      <w:lvlText w:val="%1"/>
      <w:lvlJc w:val="left"/>
      <w:pPr>
        <w:ind w:left="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7" w:hanging="420"/>
      </w:pPr>
    </w:lvl>
    <w:lvl w:ilvl="3" w:tplc="0409000F" w:tentative="1">
      <w:start w:val="1"/>
      <w:numFmt w:val="decimal"/>
      <w:lvlText w:val="%4."/>
      <w:lvlJc w:val="left"/>
      <w:pPr>
        <w:ind w:left="1487" w:hanging="420"/>
      </w:pPr>
    </w:lvl>
    <w:lvl w:ilvl="4" w:tplc="04090017" w:tentative="1">
      <w:start w:val="1"/>
      <w:numFmt w:val="aiueoFullWidth"/>
      <w:lvlText w:val="(%5)"/>
      <w:lvlJc w:val="left"/>
      <w:pPr>
        <w:ind w:left="1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7" w:hanging="420"/>
      </w:pPr>
    </w:lvl>
    <w:lvl w:ilvl="6" w:tplc="0409000F" w:tentative="1">
      <w:start w:val="1"/>
      <w:numFmt w:val="decimal"/>
      <w:lvlText w:val="%7."/>
      <w:lvlJc w:val="left"/>
      <w:pPr>
        <w:ind w:left="2747" w:hanging="420"/>
      </w:pPr>
    </w:lvl>
    <w:lvl w:ilvl="7" w:tplc="04090017" w:tentative="1">
      <w:start w:val="1"/>
      <w:numFmt w:val="aiueoFullWidth"/>
      <w:lvlText w:val="(%8)"/>
      <w:lvlJc w:val="left"/>
      <w:pPr>
        <w:ind w:left="3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7" w:hanging="420"/>
      </w:pPr>
    </w:lvl>
  </w:abstractNum>
  <w:abstractNum w:abstractNumId="3" w15:restartNumberingAfterBreak="0">
    <w:nsid w:val="41BE5A74"/>
    <w:multiLevelType w:val="hybridMultilevel"/>
    <w:tmpl w:val="A9A8201A"/>
    <w:lvl w:ilvl="0" w:tplc="3FECBE1C">
      <w:start w:val="2"/>
      <w:numFmt w:val="decimalEnclosedCircle"/>
      <w:lvlText w:val="%1"/>
      <w:lvlJc w:val="left"/>
      <w:pPr>
        <w:ind w:left="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2" w:hanging="420"/>
      </w:pPr>
    </w:lvl>
    <w:lvl w:ilvl="3" w:tplc="0409000F" w:tentative="1">
      <w:start w:val="1"/>
      <w:numFmt w:val="decimal"/>
      <w:lvlText w:val="%4."/>
      <w:lvlJc w:val="left"/>
      <w:pPr>
        <w:ind w:left="1472" w:hanging="420"/>
      </w:pPr>
    </w:lvl>
    <w:lvl w:ilvl="4" w:tplc="04090017" w:tentative="1">
      <w:start w:val="1"/>
      <w:numFmt w:val="aiueoFullWidth"/>
      <w:lvlText w:val="(%5)"/>
      <w:lvlJc w:val="left"/>
      <w:pPr>
        <w:ind w:left="1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2" w:hanging="420"/>
      </w:pPr>
    </w:lvl>
    <w:lvl w:ilvl="6" w:tplc="0409000F" w:tentative="1">
      <w:start w:val="1"/>
      <w:numFmt w:val="decimal"/>
      <w:lvlText w:val="%7."/>
      <w:lvlJc w:val="left"/>
      <w:pPr>
        <w:ind w:left="2732" w:hanging="420"/>
      </w:pPr>
    </w:lvl>
    <w:lvl w:ilvl="7" w:tplc="04090017" w:tentative="1">
      <w:start w:val="1"/>
      <w:numFmt w:val="aiueoFullWidth"/>
      <w:lvlText w:val="(%8)"/>
      <w:lvlJc w:val="left"/>
      <w:pPr>
        <w:ind w:left="3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2" w:hanging="420"/>
      </w:pPr>
    </w:lvl>
  </w:abstractNum>
  <w:abstractNum w:abstractNumId="4" w15:restartNumberingAfterBreak="0">
    <w:nsid w:val="47317873"/>
    <w:multiLevelType w:val="hybridMultilevel"/>
    <w:tmpl w:val="914ECEA4"/>
    <w:lvl w:ilvl="0" w:tplc="FF8A2010">
      <w:start w:val="1"/>
      <w:numFmt w:val="decimalEnclosedCircle"/>
      <w:lvlText w:val="%1"/>
      <w:lvlJc w:val="left"/>
      <w:pPr>
        <w:ind w:left="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067" w:hanging="420"/>
      </w:pPr>
    </w:lvl>
    <w:lvl w:ilvl="3" w:tplc="0409000F" w:tentative="1">
      <w:start w:val="1"/>
      <w:numFmt w:val="decimal"/>
      <w:lvlText w:val="%4."/>
      <w:lvlJc w:val="left"/>
      <w:pPr>
        <w:ind w:left="1487" w:hanging="420"/>
      </w:pPr>
    </w:lvl>
    <w:lvl w:ilvl="4" w:tplc="04090017" w:tentative="1">
      <w:start w:val="1"/>
      <w:numFmt w:val="aiueoFullWidth"/>
      <w:lvlText w:val="(%5)"/>
      <w:lvlJc w:val="left"/>
      <w:pPr>
        <w:ind w:left="1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7" w:hanging="420"/>
      </w:pPr>
    </w:lvl>
    <w:lvl w:ilvl="6" w:tplc="0409000F" w:tentative="1">
      <w:start w:val="1"/>
      <w:numFmt w:val="decimal"/>
      <w:lvlText w:val="%7."/>
      <w:lvlJc w:val="left"/>
      <w:pPr>
        <w:ind w:left="2747" w:hanging="420"/>
      </w:pPr>
    </w:lvl>
    <w:lvl w:ilvl="7" w:tplc="04090017" w:tentative="1">
      <w:start w:val="1"/>
      <w:numFmt w:val="aiueoFullWidth"/>
      <w:lvlText w:val="(%8)"/>
      <w:lvlJc w:val="left"/>
      <w:pPr>
        <w:ind w:left="3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7" w:hanging="420"/>
      </w:pPr>
    </w:lvl>
  </w:abstractNum>
  <w:abstractNum w:abstractNumId="5" w15:restartNumberingAfterBreak="0">
    <w:nsid w:val="53622EF2"/>
    <w:multiLevelType w:val="hybridMultilevel"/>
    <w:tmpl w:val="BBFC6BE2"/>
    <w:lvl w:ilvl="0" w:tplc="97AE6388">
      <w:start w:val="1"/>
      <w:numFmt w:val="decimalEnclosedCircle"/>
      <w:lvlText w:val="%1"/>
      <w:lvlJc w:val="left"/>
      <w:pPr>
        <w:ind w:left="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9" w:hanging="420"/>
      </w:pPr>
    </w:lvl>
  </w:abstractNum>
  <w:abstractNum w:abstractNumId="6" w15:restartNumberingAfterBreak="0">
    <w:nsid w:val="64A26790"/>
    <w:multiLevelType w:val="hybridMultilevel"/>
    <w:tmpl w:val="67164C58"/>
    <w:lvl w:ilvl="0" w:tplc="AEE87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8216DA"/>
    <w:multiLevelType w:val="hybridMultilevel"/>
    <w:tmpl w:val="5A0AB584"/>
    <w:lvl w:ilvl="0" w:tplc="2E467F7C">
      <w:start w:val="1"/>
      <w:numFmt w:val="decimalEnclosedCircle"/>
      <w:lvlText w:val="%1"/>
      <w:lvlJc w:val="left"/>
      <w:pPr>
        <w:ind w:left="1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79" w:hanging="420"/>
      </w:pPr>
    </w:lvl>
    <w:lvl w:ilvl="3" w:tplc="0409000F" w:tentative="1">
      <w:start w:val="1"/>
      <w:numFmt w:val="decimal"/>
      <w:lvlText w:val="%4."/>
      <w:lvlJc w:val="left"/>
      <w:pPr>
        <w:ind w:left="1499" w:hanging="420"/>
      </w:pPr>
    </w:lvl>
    <w:lvl w:ilvl="4" w:tplc="04090017" w:tentative="1">
      <w:start w:val="1"/>
      <w:numFmt w:val="aiueoFullWidth"/>
      <w:lvlText w:val="(%5)"/>
      <w:lvlJc w:val="left"/>
      <w:pPr>
        <w:ind w:left="1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39" w:hanging="420"/>
      </w:pPr>
    </w:lvl>
    <w:lvl w:ilvl="6" w:tplc="0409000F" w:tentative="1">
      <w:start w:val="1"/>
      <w:numFmt w:val="decimal"/>
      <w:lvlText w:val="%7."/>
      <w:lvlJc w:val="left"/>
      <w:pPr>
        <w:ind w:left="2759" w:hanging="420"/>
      </w:pPr>
    </w:lvl>
    <w:lvl w:ilvl="7" w:tplc="04090017" w:tentative="1">
      <w:start w:val="1"/>
      <w:numFmt w:val="aiueoFullWidth"/>
      <w:lvlText w:val="(%8)"/>
      <w:lvlJc w:val="left"/>
      <w:pPr>
        <w:ind w:left="3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599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FD"/>
    <w:rsid w:val="00077FCA"/>
    <w:rsid w:val="00120FC2"/>
    <w:rsid w:val="00136DE4"/>
    <w:rsid w:val="00155220"/>
    <w:rsid w:val="001609DC"/>
    <w:rsid w:val="001B09A1"/>
    <w:rsid w:val="0022337D"/>
    <w:rsid w:val="0026549B"/>
    <w:rsid w:val="00295034"/>
    <w:rsid w:val="002C48E0"/>
    <w:rsid w:val="002D47E8"/>
    <w:rsid w:val="00306F57"/>
    <w:rsid w:val="00314CD6"/>
    <w:rsid w:val="00335169"/>
    <w:rsid w:val="00393EFB"/>
    <w:rsid w:val="003D1FC3"/>
    <w:rsid w:val="00406C65"/>
    <w:rsid w:val="00453BE5"/>
    <w:rsid w:val="0046630C"/>
    <w:rsid w:val="006D0DE2"/>
    <w:rsid w:val="006E0E1D"/>
    <w:rsid w:val="00736E1B"/>
    <w:rsid w:val="00797439"/>
    <w:rsid w:val="007F4A41"/>
    <w:rsid w:val="00867E87"/>
    <w:rsid w:val="00875708"/>
    <w:rsid w:val="008A549A"/>
    <w:rsid w:val="008B6DC5"/>
    <w:rsid w:val="008E43AE"/>
    <w:rsid w:val="009206CF"/>
    <w:rsid w:val="00962BFE"/>
    <w:rsid w:val="00A97E42"/>
    <w:rsid w:val="00AB0C5A"/>
    <w:rsid w:val="00AB5B90"/>
    <w:rsid w:val="00AD4F30"/>
    <w:rsid w:val="00B634FD"/>
    <w:rsid w:val="00C60940"/>
    <w:rsid w:val="00C761BD"/>
    <w:rsid w:val="00CA0318"/>
    <w:rsid w:val="00D608C5"/>
    <w:rsid w:val="00DA6B42"/>
    <w:rsid w:val="00E45219"/>
    <w:rsid w:val="00E57F51"/>
    <w:rsid w:val="00E83071"/>
    <w:rsid w:val="00EE2337"/>
    <w:rsid w:val="00F11718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38B0D9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D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D1F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1FC3"/>
  </w:style>
  <w:style w:type="paragraph" w:styleId="ac">
    <w:name w:val="footer"/>
    <w:basedOn w:val="a"/>
    <w:link w:val="ad"/>
    <w:uiPriority w:val="99"/>
    <w:unhideWhenUsed/>
    <w:rsid w:val="003D1F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42BA-A1F3-488F-A368-62EF41A4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Administrator</cp:lastModifiedBy>
  <cp:revision>5</cp:revision>
  <cp:lastPrinted>2020-03-19T04:09:00Z</cp:lastPrinted>
  <dcterms:created xsi:type="dcterms:W3CDTF">2023-09-06T05:49:00Z</dcterms:created>
  <dcterms:modified xsi:type="dcterms:W3CDTF">2023-09-06T06:56:00Z</dcterms:modified>
</cp:coreProperties>
</file>