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69E" w:rsidRDefault="00C5669E">
      <w:r>
        <w:rPr>
          <w:noProof/>
        </w:rPr>
        <mc:AlternateContent>
          <mc:Choice Requires="wps">
            <w:drawing>
              <wp:anchor distT="0" distB="0" distL="114300" distR="114300" simplePos="0" relativeHeight="251659264" behindDoc="0" locked="0" layoutInCell="1" allowOverlap="1">
                <wp:simplePos x="0" y="0"/>
                <wp:positionH relativeFrom="column">
                  <wp:posOffset>137795</wp:posOffset>
                </wp:positionH>
                <wp:positionV relativeFrom="paragraph">
                  <wp:posOffset>39370</wp:posOffset>
                </wp:positionV>
                <wp:extent cx="8486775" cy="704850"/>
                <wp:effectExtent l="38100" t="38100" r="104775" b="95250"/>
                <wp:wrapNone/>
                <wp:docPr id="1" name="角丸四角形 1"/>
                <wp:cNvGraphicFramePr/>
                <a:graphic xmlns:a="http://schemas.openxmlformats.org/drawingml/2006/main">
                  <a:graphicData uri="http://schemas.microsoft.com/office/word/2010/wordprocessingShape">
                    <wps:wsp>
                      <wps:cNvSpPr/>
                      <wps:spPr>
                        <a:xfrm>
                          <a:off x="0" y="0"/>
                          <a:ext cx="8486775" cy="704850"/>
                        </a:xfrm>
                        <a:prstGeom prst="roundRect">
                          <a:avLst/>
                        </a:prstGeom>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C5669E" w:rsidRPr="00C5669E" w:rsidRDefault="00C5669E" w:rsidP="00C5669E">
                            <w:pPr>
                              <w:jc w:val="center"/>
                              <w:rPr>
                                <w:rFonts w:ascii="HG丸ｺﾞｼｯｸM-PRO" w:eastAsia="HG丸ｺﾞｼｯｸM-PRO" w:hAnsi="HG丸ｺﾞｼｯｸM-PRO" w:hint="eastAsia"/>
                                <w:b/>
                                <w:sz w:val="44"/>
                                <w:szCs w:val="32"/>
                              </w:rPr>
                            </w:pPr>
                            <w:r w:rsidRPr="00C5669E">
                              <w:rPr>
                                <w:rFonts w:ascii="HG丸ｺﾞｼｯｸM-PRO" w:eastAsia="HG丸ｺﾞｼｯｸM-PRO" w:hAnsi="HG丸ｺﾞｼｯｸM-PRO" w:hint="eastAsia"/>
                                <w:b/>
                                <w:sz w:val="36"/>
                                <w:szCs w:val="32"/>
                              </w:rPr>
                              <w:t>第3次いすみ市地域福祉計画（素案）に関するパブリックコメント実施</w:t>
                            </w:r>
                            <w:r w:rsidRPr="00C5669E">
                              <w:rPr>
                                <w:rFonts w:ascii="HG丸ｺﾞｼｯｸM-PRO" w:eastAsia="HG丸ｺﾞｼｯｸM-PRO" w:hAnsi="HG丸ｺﾞｼｯｸM-PRO" w:hint="eastAsia"/>
                                <w:b/>
                                <w:sz w:val="36"/>
                                <w:szCs w:val="32"/>
                              </w:rPr>
                              <w:t>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10.85pt;margin-top:3.1pt;width:668.25pt;height:55.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" fillcolor="#5b9bd5 [3204]" stroked="f" strokeweight="1pt">
                <v:stroke joinstyle="miter"/>
                <v:shadow on="t" color="black" opacity="26214f" origin="-.5,-.5" offset=".74836mm,.74836mm"/>
                <v:textbox>
                  <w:txbxContent>
                    <w:p w:rsidR="00C5669E" w:rsidRPr="00C5669E" w:rsidRDefault="00C5669E" w:rsidP="00C5669E">
                      <w:pPr>
                        <w:jc w:val="center"/>
                        <w:rPr>
                          <w:rFonts w:ascii="HG丸ｺﾞｼｯｸM-PRO" w:eastAsia="HG丸ｺﾞｼｯｸM-PRO" w:hAnsi="HG丸ｺﾞｼｯｸM-PRO" w:hint="eastAsia"/>
                          <w:b/>
                          <w:sz w:val="44"/>
                          <w:szCs w:val="32"/>
                        </w:rPr>
                      </w:pPr>
                      <w:r w:rsidRPr="00C5669E">
                        <w:rPr>
                          <w:rFonts w:ascii="HG丸ｺﾞｼｯｸM-PRO" w:eastAsia="HG丸ｺﾞｼｯｸM-PRO" w:hAnsi="HG丸ｺﾞｼｯｸM-PRO" w:hint="eastAsia"/>
                          <w:b/>
                          <w:sz w:val="36"/>
                          <w:szCs w:val="32"/>
                        </w:rPr>
                        <w:t>第3次いすみ市地域福祉計画（素案）に関するパブリックコメント実施</w:t>
                      </w:r>
                      <w:r w:rsidRPr="00C5669E">
                        <w:rPr>
                          <w:rFonts w:ascii="HG丸ｺﾞｼｯｸM-PRO" w:eastAsia="HG丸ｺﾞｼｯｸM-PRO" w:hAnsi="HG丸ｺﾞｼｯｸM-PRO" w:hint="eastAsia"/>
                          <w:b/>
                          <w:sz w:val="36"/>
                          <w:szCs w:val="32"/>
                        </w:rPr>
                        <w:t>結果</w:t>
                      </w:r>
                    </w:p>
                  </w:txbxContent>
                </v:textbox>
              </v:roundrect>
            </w:pict>
          </mc:Fallback>
        </mc:AlternateContent>
      </w:r>
    </w:p>
    <w:p w:rsidR="00C5669E" w:rsidRDefault="00C5669E"/>
    <w:p w:rsidR="00C5669E" w:rsidRDefault="00C5669E"/>
    <w:p w:rsidR="00C5669E" w:rsidRDefault="00C5669E"/>
    <w:tbl>
      <w:tblPr>
        <w:tblStyle w:val="a3"/>
        <w:tblW w:w="0" w:type="auto"/>
        <w:tblLook w:val="04A0" w:firstRow="1" w:lastRow="0" w:firstColumn="1" w:lastColumn="0" w:noHBand="0" w:noVBand="1"/>
      </w:tblPr>
      <w:tblGrid>
        <w:gridCol w:w="6516"/>
        <w:gridCol w:w="5528"/>
        <w:gridCol w:w="1701"/>
      </w:tblGrid>
      <w:tr w:rsidR="000000E9" w:rsidTr="00C5669E">
        <w:trPr>
          <w:trHeight w:val="571"/>
        </w:trPr>
        <w:tc>
          <w:tcPr>
            <w:tcW w:w="6516" w:type="dxa"/>
            <w:shd w:val="clear" w:color="auto" w:fill="E7E6E6" w:themeFill="background2"/>
            <w:vAlign w:val="center"/>
          </w:tcPr>
          <w:p w:rsidR="000000E9" w:rsidRPr="00C5669E" w:rsidRDefault="000000E9" w:rsidP="000000E9">
            <w:pPr>
              <w:jc w:val="center"/>
              <w:rPr>
                <w:rFonts w:ascii="HG丸ｺﾞｼｯｸM-PRO" w:eastAsia="HG丸ｺﾞｼｯｸM-PRO" w:hAnsi="HG丸ｺﾞｼｯｸM-PRO"/>
                <w:b/>
              </w:rPr>
            </w:pPr>
            <w:r w:rsidRPr="00C5669E">
              <w:rPr>
                <w:rFonts w:ascii="HG丸ｺﾞｼｯｸM-PRO" w:eastAsia="HG丸ｺﾞｼｯｸM-PRO" w:hAnsi="HG丸ｺﾞｼｯｸM-PRO" w:hint="eastAsia"/>
                <w:b/>
              </w:rPr>
              <w:t>ご意見等</w:t>
            </w:r>
          </w:p>
        </w:tc>
        <w:tc>
          <w:tcPr>
            <w:tcW w:w="5528" w:type="dxa"/>
            <w:shd w:val="clear" w:color="auto" w:fill="E7E6E6" w:themeFill="background2"/>
            <w:vAlign w:val="center"/>
          </w:tcPr>
          <w:p w:rsidR="000000E9" w:rsidRPr="00C5669E" w:rsidRDefault="000000E9" w:rsidP="000000E9">
            <w:pPr>
              <w:jc w:val="center"/>
              <w:rPr>
                <w:rFonts w:ascii="HG丸ｺﾞｼｯｸM-PRO" w:eastAsia="HG丸ｺﾞｼｯｸM-PRO" w:hAnsi="HG丸ｺﾞｼｯｸM-PRO"/>
                <w:b/>
              </w:rPr>
            </w:pPr>
            <w:r w:rsidRPr="00C5669E">
              <w:rPr>
                <w:rFonts w:ascii="HG丸ｺﾞｼｯｸM-PRO" w:eastAsia="HG丸ｺﾞｼｯｸM-PRO" w:hAnsi="HG丸ｺﾞｼｯｸM-PRO" w:hint="eastAsia"/>
                <w:b/>
              </w:rPr>
              <w:t>市の考え方</w:t>
            </w:r>
          </w:p>
        </w:tc>
        <w:tc>
          <w:tcPr>
            <w:tcW w:w="1701" w:type="dxa"/>
            <w:shd w:val="clear" w:color="auto" w:fill="E7E6E6" w:themeFill="background2"/>
            <w:vAlign w:val="center"/>
          </w:tcPr>
          <w:p w:rsidR="000000E9" w:rsidRPr="00C5669E" w:rsidRDefault="000000E9" w:rsidP="00C5669E">
            <w:pPr>
              <w:jc w:val="center"/>
              <w:rPr>
                <w:rFonts w:ascii="HG丸ｺﾞｼｯｸM-PRO" w:eastAsia="HG丸ｺﾞｼｯｸM-PRO" w:hAnsi="HG丸ｺﾞｼｯｸM-PRO"/>
                <w:b/>
              </w:rPr>
            </w:pPr>
            <w:r w:rsidRPr="00C5669E">
              <w:rPr>
                <w:rFonts w:ascii="HG丸ｺﾞｼｯｸM-PRO" w:eastAsia="HG丸ｺﾞｼｯｸM-PRO" w:hAnsi="HG丸ｺﾞｼｯｸM-PRO" w:hint="eastAsia"/>
                <w:b/>
              </w:rPr>
              <w:t>修正等の有無</w:t>
            </w:r>
          </w:p>
        </w:tc>
      </w:tr>
      <w:tr w:rsidR="000000E9" w:rsidTr="00C5669E">
        <w:trPr>
          <w:trHeight w:val="3244"/>
        </w:trPr>
        <w:tc>
          <w:tcPr>
            <w:tcW w:w="6516" w:type="dxa"/>
            <w:vAlign w:val="center"/>
          </w:tcPr>
          <w:p w:rsidR="00841735" w:rsidRPr="00C5669E" w:rsidRDefault="00841735" w:rsidP="00C5669E">
            <w:pPr>
              <w:spacing w:line="340" w:lineRule="exact"/>
              <w:rPr>
                <w:rFonts w:ascii="HG丸ｺﾞｼｯｸM-PRO" w:eastAsia="HG丸ｺﾞｼｯｸM-PRO" w:hAnsi="HG丸ｺﾞｼｯｸM-PRO" w:cs="Times New Roman"/>
                <w:szCs w:val="24"/>
              </w:rPr>
            </w:pPr>
            <w:r w:rsidRPr="00C5669E">
              <w:rPr>
                <w:rFonts w:ascii="HG丸ｺﾞｼｯｸM-PRO" w:eastAsia="HG丸ｺﾞｼｯｸM-PRO" w:hAnsi="HG丸ｺﾞｼｯｸM-PRO" w:cs="Times New Roman" w:hint="eastAsia"/>
                <w:szCs w:val="24"/>
              </w:rPr>
              <w:t>「いすみ市内に個人用ランドカーの一般走行認可の簡素化」</w:t>
            </w:r>
          </w:p>
          <w:p w:rsidR="00841735" w:rsidRPr="00C5669E" w:rsidRDefault="00841735" w:rsidP="00C5669E">
            <w:pPr>
              <w:spacing w:line="340" w:lineRule="exact"/>
              <w:rPr>
                <w:rFonts w:ascii="HG丸ｺﾞｼｯｸM-PRO" w:eastAsia="HG丸ｺﾞｼｯｸM-PRO" w:hAnsi="HG丸ｺﾞｼｯｸM-PRO" w:cs="Times New Roman"/>
                <w:szCs w:val="24"/>
              </w:rPr>
            </w:pPr>
            <w:r w:rsidRPr="00C5669E">
              <w:rPr>
                <w:rFonts w:ascii="HG丸ｺﾞｼｯｸM-PRO" w:eastAsia="HG丸ｺﾞｼｯｸM-PRO" w:hAnsi="HG丸ｺﾞｼｯｸM-PRO" w:cs="Times New Roman" w:hint="eastAsia"/>
                <w:szCs w:val="24"/>
              </w:rPr>
              <w:t>（要旨）</w:t>
            </w:r>
          </w:p>
          <w:p w:rsidR="000000E9" w:rsidRPr="00C5669E" w:rsidRDefault="00841735" w:rsidP="00C5669E">
            <w:pPr>
              <w:ind w:firstLineChars="100" w:firstLine="234"/>
              <w:rPr>
                <w:rFonts w:ascii="HG丸ｺﾞｼｯｸM-PRO" w:eastAsia="HG丸ｺﾞｼｯｸM-PRO" w:hAnsi="HG丸ｺﾞｼｯｸM-PRO"/>
              </w:rPr>
            </w:pPr>
            <w:r w:rsidRPr="00C5669E">
              <w:rPr>
                <w:rFonts w:ascii="HG丸ｺﾞｼｯｸM-PRO" w:eastAsia="HG丸ｺﾞｼｯｸM-PRO" w:hAnsi="HG丸ｺﾞｼｯｸM-PRO" w:cs="Times New Roman" w:hint="eastAsia"/>
                <w:szCs w:val="24"/>
              </w:rPr>
              <w:t>高齢ドライバーの事故が多発しているが、自動ブレーキ等の安全装備自動車の購入は負担がある。低速で走ることのできる個人用ランドカーに特別ルールを設定するなどして一般道路でも走らせることができるように、現在は複雑な手続きが必要なので、関係省庁などと協議し認可手続き等を簡素化できるようにしたらどうか。</w:t>
            </w:r>
          </w:p>
        </w:tc>
        <w:tc>
          <w:tcPr>
            <w:tcW w:w="5528" w:type="dxa"/>
            <w:vAlign w:val="center"/>
          </w:tcPr>
          <w:p w:rsidR="00841735" w:rsidRPr="00C5669E" w:rsidRDefault="00841735" w:rsidP="00C5669E">
            <w:pPr>
              <w:spacing w:line="340" w:lineRule="exact"/>
              <w:ind w:firstLine="240"/>
              <w:rPr>
                <w:rFonts w:ascii="HG丸ｺﾞｼｯｸM-PRO" w:eastAsia="HG丸ｺﾞｼｯｸM-PRO" w:hAnsi="HG丸ｺﾞｼｯｸM-PRO" w:cs="Times New Roman"/>
                <w:szCs w:val="24"/>
              </w:rPr>
            </w:pPr>
            <w:r w:rsidRPr="00C5669E">
              <w:rPr>
                <w:rFonts w:ascii="HG丸ｺﾞｼｯｸM-PRO" w:eastAsia="HG丸ｺﾞｼｯｸM-PRO" w:hAnsi="HG丸ｺﾞｼｯｸM-PRO" w:cs="Times New Roman" w:hint="eastAsia"/>
                <w:szCs w:val="24"/>
              </w:rPr>
              <w:t>本計画は、福祉の各分野に共通する基本的な方向性や理念を定めるものであり、具体的な施策については各分野の個別計画において定めるものです。</w:t>
            </w:r>
          </w:p>
          <w:p w:rsidR="000000E9" w:rsidRPr="00C5669E" w:rsidRDefault="00841735" w:rsidP="00C5669E">
            <w:pPr>
              <w:rPr>
                <w:rFonts w:ascii="HG丸ｺﾞｼｯｸM-PRO" w:eastAsia="HG丸ｺﾞｼｯｸM-PRO" w:hAnsi="HG丸ｺﾞｼｯｸM-PRO"/>
              </w:rPr>
            </w:pPr>
            <w:r w:rsidRPr="00C5669E">
              <w:rPr>
                <w:rFonts w:ascii="HG丸ｺﾞｼｯｸM-PRO" w:eastAsia="HG丸ｺﾞｼｯｸM-PRO" w:hAnsi="HG丸ｺﾞｼｯｸM-PRO" w:cs="Times New Roman" w:hint="eastAsia"/>
                <w:szCs w:val="24"/>
              </w:rPr>
              <w:t>市民アンケート調査では、今後の居住意向で住み続けたくないと回答された方の理由の多くが、交通の便がよくないことをあげていますので、今後も高齢者をはじめとする市民の移動ニーズや地域特性を踏まえ、検討してまいりたいと考えます。</w:t>
            </w:r>
          </w:p>
        </w:tc>
        <w:tc>
          <w:tcPr>
            <w:tcW w:w="1701" w:type="dxa"/>
            <w:vAlign w:val="center"/>
          </w:tcPr>
          <w:p w:rsidR="000000E9" w:rsidRPr="00C5669E" w:rsidRDefault="00841735" w:rsidP="00841735">
            <w:pPr>
              <w:jc w:val="center"/>
              <w:rPr>
                <w:rFonts w:ascii="HG丸ｺﾞｼｯｸM-PRO" w:eastAsia="HG丸ｺﾞｼｯｸM-PRO" w:hAnsi="HG丸ｺﾞｼｯｸM-PRO"/>
              </w:rPr>
            </w:pPr>
            <w:r w:rsidRPr="00C5669E">
              <w:rPr>
                <w:rFonts w:ascii="HG丸ｺﾞｼｯｸM-PRO" w:eastAsia="HG丸ｺﾞｼｯｸM-PRO" w:hAnsi="HG丸ｺﾞｼｯｸM-PRO" w:hint="eastAsia"/>
              </w:rPr>
              <w:t>無</w:t>
            </w:r>
          </w:p>
        </w:tc>
      </w:tr>
    </w:tbl>
    <w:p w:rsidR="000000E9" w:rsidRPr="000000E9" w:rsidRDefault="000000E9" w:rsidP="000575C3">
      <w:pPr>
        <w:ind w:firstLineChars="100" w:firstLine="234"/>
      </w:pPr>
      <w:bookmarkStart w:id="0" w:name="_GoBack"/>
      <w:bookmarkEnd w:id="0"/>
    </w:p>
    <w:sectPr w:rsidR="000000E9" w:rsidRPr="000000E9" w:rsidSect="00C5669E">
      <w:pgSz w:w="16838" w:h="11906" w:orient="landscape" w:code="9"/>
      <w:pgMar w:top="1418" w:right="1418" w:bottom="1134" w:left="1418" w:header="851" w:footer="992" w:gutter="0"/>
      <w:cols w:space="425"/>
      <w:docGrid w:type="linesAndChars" w:linePitch="350"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FC1" w:rsidRDefault="00A66FC1" w:rsidP="00841735">
      <w:r>
        <w:separator/>
      </w:r>
    </w:p>
  </w:endnote>
  <w:endnote w:type="continuationSeparator" w:id="0">
    <w:p w:rsidR="00A66FC1" w:rsidRDefault="00A66FC1" w:rsidP="0084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FC1" w:rsidRDefault="00A66FC1" w:rsidP="00841735">
      <w:r>
        <w:separator/>
      </w:r>
    </w:p>
  </w:footnote>
  <w:footnote w:type="continuationSeparator" w:id="0">
    <w:p w:rsidR="00A66FC1" w:rsidRDefault="00A66FC1" w:rsidP="00841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E9"/>
    <w:rsid w:val="000000E9"/>
    <w:rsid w:val="000575C3"/>
    <w:rsid w:val="00610E1E"/>
    <w:rsid w:val="007C00E3"/>
    <w:rsid w:val="00841735"/>
    <w:rsid w:val="00A66FC1"/>
    <w:rsid w:val="00C56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767C42"/>
  <w15:chartTrackingRefBased/>
  <w15:docId w15:val="{DA46B935-DE56-49AF-AC92-1B648FFB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0E9"/>
    <w:pPr>
      <w:widowControl w:val="0"/>
      <w:jc w:val="both"/>
    </w:pPr>
    <w:rPr>
      <w:rFonts w:ascii="ＭＳ Ｐゴシック" w:eastAsia="ＭＳ Ｐゴシック" w:hAnsi="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0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1735"/>
    <w:pPr>
      <w:tabs>
        <w:tab w:val="center" w:pos="4252"/>
        <w:tab w:val="right" w:pos="8504"/>
      </w:tabs>
      <w:snapToGrid w:val="0"/>
    </w:pPr>
  </w:style>
  <w:style w:type="character" w:customStyle="1" w:styleId="a5">
    <w:name w:val="ヘッダー (文字)"/>
    <w:basedOn w:val="a0"/>
    <w:link w:val="a4"/>
    <w:uiPriority w:val="99"/>
    <w:rsid w:val="00841735"/>
    <w:rPr>
      <w:rFonts w:ascii="ＭＳ Ｐゴシック" w:eastAsia="ＭＳ Ｐゴシック" w:hAnsi="ＭＳ Ｐゴシック"/>
      <w:sz w:val="24"/>
    </w:rPr>
  </w:style>
  <w:style w:type="paragraph" w:styleId="a6">
    <w:name w:val="footer"/>
    <w:basedOn w:val="a"/>
    <w:link w:val="a7"/>
    <w:uiPriority w:val="99"/>
    <w:unhideWhenUsed/>
    <w:rsid w:val="00841735"/>
    <w:pPr>
      <w:tabs>
        <w:tab w:val="center" w:pos="4252"/>
        <w:tab w:val="right" w:pos="8504"/>
      </w:tabs>
      <w:snapToGrid w:val="0"/>
    </w:pPr>
  </w:style>
  <w:style w:type="character" w:customStyle="1" w:styleId="a7">
    <w:name w:val="フッター (文字)"/>
    <w:basedOn w:val="a0"/>
    <w:link w:val="a6"/>
    <w:uiPriority w:val="99"/>
    <w:rsid w:val="00841735"/>
    <w:rPr>
      <w:rFonts w:ascii="ＭＳ Ｐゴシック" w:eastAsia="ＭＳ Ｐゴシック" w:hAnsi="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2020-01-28T23:48:00Z</dcterms:created>
  <dcterms:modified xsi:type="dcterms:W3CDTF">2020-06-09T06:36:00Z</dcterms:modified>
</cp:coreProperties>
</file>